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5"/>
        <w:rPr>
          <w:rStyle w:val="Style11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1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Стоимость проживания на 2016 год: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765"/>
        <w:gridCol w:w="1851"/>
      </w:tblGrid>
      <w:tr>
        <w:trPr>
          <w:cantSplit w:val="false"/>
        </w:trPr>
        <w:tc>
          <w:tcPr>
            <w:tcW w:w="47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Проживание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Цена (руб/сутки)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2-х местный благоустроенный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4-х местный благоустроенный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2-х местный благоустроенный (улучшенный)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3-х местный благоустроенный (улучшенный)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2-х местный неблагоустроенный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3-х местный неблагоустроенный с верандой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4-х местный неблагоустроенный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2-х местный номер гостиничного типа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center"/>
              <w:rPr/>
            </w:pPr>
            <w:r>
              <w:rPr/>
              <w:t>4100*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4-х местный номер гостиничного типа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center"/>
              <w:rPr/>
            </w:pPr>
            <w:r>
              <w:rPr/>
              <w:t>7200*</w:t>
            </w:r>
          </w:p>
        </w:tc>
      </w:tr>
    </w:tbl>
    <w:p>
      <w:pPr>
        <w:pStyle w:val="Style15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В 2-4-х местных номерах гостиничного типа включено 2-х разовое питание. 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Дети до 5-ти лет проживают бесплатно (без предоставления спального места)</w:t>
      </w:r>
    </w:p>
    <w:p>
      <w:pPr>
        <w:pStyle w:val="1"/>
        <w:spacing w:before="240" w:after="12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QFormat="0" w:defUnhideWhenUsed="1" w:count="267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913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4">
    <w:name w:val="Заголовок 4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Выделение жирным"/>
    <w:rPr>
      <w:b/>
      <w:bCs/>
    </w:rPr>
  </w:style>
  <w:style w:type="character" w:styleId="Style12">
    <w:name w:val="Выделение"/>
    <w:rPr>
      <w:i/>
      <w:iCs/>
    </w:rPr>
  </w:style>
  <w:style w:type="character" w:styleId="Style13">
    <w:name w:val="Маркеры списка"/>
    <w:rPr>
      <w:rFonts w:ascii="OpenSymbol" w:hAnsi="OpenSymbol" w:eastAsia="OpenSymbol" w:cs="OpenSymbol"/>
    </w:rPr>
  </w:style>
  <w:style w:type="character" w:styleId="ListLabel1">
    <w:name w:val="ListLabel 1"/>
    <w:rPr>
      <w:rFonts w:cs="Wingdings"/>
    </w:rPr>
  </w:style>
  <w:style w:type="character" w:styleId="ListLabel2">
    <w:name w:val="ListLabel 2"/>
    <w:rPr>
      <w:rFonts w:cs="Symbol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2016-02-03T23:11:00Z</dcterms:created>
  <dc:creator>Тёплое Море</dc:creator>
  <dc:language>ru-RU</dc:language>
  <cp:lastModifiedBy>Тёплое Море</cp:lastModifiedBy>
  <dcterms:modified xsi:type="dcterms:W3CDTF">2016-02-03T23:12:00Z</dcterms:modified>
  <cp:revision>3</cp:revision>
</cp:coreProperties>
</file>