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8C" w:rsidRPr="006701E0" w:rsidRDefault="009932FC" w:rsidP="009B2AD3">
      <w:pPr>
        <w:pStyle w:val="2"/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b/>
          <w:color w:val="FF0000"/>
          <w:sz w:val="36"/>
          <w:szCs w:val="36"/>
        </w:rPr>
      </w:pPr>
      <w:r>
        <w:rPr>
          <w:b/>
          <w:color w:val="FF0000"/>
          <w:sz w:val="32"/>
        </w:rPr>
        <w:t xml:space="preserve">  </w:t>
      </w:r>
      <w:r w:rsidR="00DD42EB">
        <w:rPr>
          <w:b/>
          <w:color w:val="FF0000"/>
          <w:sz w:val="32"/>
        </w:rPr>
        <w:t xml:space="preserve">                                                                                              </w:t>
      </w:r>
      <w:r w:rsidR="0040587C">
        <w:rPr>
          <w:b/>
          <w:color w:val="FF0000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B4D">
        <w:rPr>
          <w:b/>
          <w:color w:val="FF0000"/>
          <w:sz w:val="32"/>
        </w:rPr>
        <w:t xml:space="preserve">                               </w:t>
      </w:r>
      <w:r w:rsidR="006701E0" w:rsidRPr="006701E0">
        <w:rPr>
          <w:b/>
          <w:color w:val="FF0000"/>
          <w:sz w:val="36"/>
          <w:szCs w:val="36"/>
        </w:rPr>
        <w:t xml:space="preserve">ДЕТСКИЙ </w:t>
      </w:r>
      <w:r w:rsidR="009B2AD3" w:rsidRPr="006701E0">
        <w:rPr>
          <w:b/>
          <w:color w:val="FF0000"/>
          <w:sz w:val="36"/>
          <w:szCs w:val="36"/>
        </w:rPr>
        <w:t xml:space="preserve">ЛАГЕРЬ </w:t>
      </w:r>
      <w:r w:rsidR="008E0E38" w:rsidRPr="006701E0">
        <w:rPr>
          <w:b/>
          <w:color w:val="FF0000"/>
          <w:sz w:val="36"/>
          <w:szCs w:val="36"/>
        </w:rPr>
        <w:t>«ГОРНЫЙ</w:t>
      </w:r>
      <w:r w:rsidR="001B5EAE" w:rsidRPr="006701E0">
        <w:rPr>
          <w:b/>
          <w:color w:val="FF0000"/>
          <w:sz w:val="36"/>
          <w:szCs w:val="36"/>
        </w:rPr>
        <w:t>»</w:t>
      </w:r>
      <w:r w:rsidR="008E0E38" w:rsidRPr="006701E0">
        <w:rPr>
          <w:b/>
          <w:color w:val="FF0000"/>
          <w:sz w:val="36"/>
          <w:szCs w:val="36"/>
        </w:rPr>
        <w:t xml:space="preserve">   </w:t>
      </w:r>
      <w:r w:rsidR="004A108C" w:rsidRPr="006701E0">
        <w:rPr>
          <w:b/>
          <w:color w:val="FF0000"/>
          <w:sz w:val="36"/>
          <w:szCs w:val="36"/>
        </w:rPr>
        <w:t xml:space="preserve">с. </w:t>
      </w:r>
      <w:proofErr w:type="spellStart"/>
      <w:r w:rsidR="004A108C" w:rsidRPr="006701E0">
        <w:rPr>
          <w:b/>
          <w:color w:val="FF0000"/>
          <w:sz w:val="36"/>
          <w:szCs w:val="36"/>
        </w:rPr>
        <w:t>Евсеевка</w:t>
      </w:r>
      <w:proofErr w:type="spellEnd"/>
    </w:p>
    <w:p w:rsidR="00F86BF4" w:rsidRPr="00A62968" w:rsidRDefault="009062E5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jc w:val="center"/>
        <w:rPr>
          <w:spacing w:val="0"/>
          <w:sz w:val="20"/>
        </w:rPr>
      </w:pPr>
      <w:r w:rsidRPr="00A62968">
        <w:rPr>
          <w:spacing w:val="0"/>
          <w:sz w:val="20"/>
        </w:rPr>
        <w:t xml:space="preserve">адрес 692247, Приморский Край, Спасский район, с. </w:t>
      </w:r>
      <w:proofErr w:type="spellStart"/>
      <w:r w:rsidRPr="00A62968">
        <w:rPr>
          <w:spacing w:val="0"/>
          <w:sz w:val="20"/>
        </w:rPr>
        <w:t>Евсеевка</w:t>
      </w:r>
      <w:proofErr w:type="spellEnd"/>
      <w:r w:rsidR="00D07CB3" w:rsidRPr="00A62968">
        <w:rPr>
          <w:spacing w:val="0"/>
          <w:sz w:val="20"/>
        </w:rPr>
        <w:t xml:space="preserve"> тел.89241381701 </w:t>
      </w:r>
      <w:r w:rsidRPr="00A62968">
        <w:rPr>
          <w:spacing w:val="0"/>
          <w:sz w:val="20"/>
        </w:rPr>
        <w:t xml:space="preserve"> тел 8 (42352) 7-73-91, 2-15-56; ИНН 2510007134 КПП 251</w:t>
      </w:r>
      <w:r w:rsidR="00F86BF4" w:rsidRPr="00A62968">
        <w:rPr>
          <w:spacing w:val="0"/>
          <w:sz w:val="20"/>
        </w:rPr>
        <w:t>001001 Получат</w:t>
      </w:r>
      <w:r w:rsidR="00D07CB3" w:rsidRPr="00A62968">
        <w:rPr>
          <w:spacing w:val="0"/>
          <w:sz w:val="20"/>
        </w:rPr>
        <w:t>ель</w:t>
      </w:r>
      <w:r w:rsidR="006701E0">
        <w:rPr>
          <w:spacing w:val="0"/>
          <w:sz w:val="20"/>
        </w:rPr>
        <w:t xml:space="preserve">: УФК по Приморскому краю(МБУ </w:t>
      </w:r>
      <w:r w:rsidR="00D07CB3" w:rsidRPr="00A62968">
        <w:rPr>
          <w:spacing w:val="0"/>
          <w:sz w:val="20"/>
        </w:rPr>
        <w:t xml:space="preserve"> ДОЛ «Горный» л/счет 20206ц11970</w:t>
      </w:r>
      <w:r w:rsidR="00F86BF4" w:rsidRPr="00A62968">
        <w:rPr>
          <w:spacing w:val="0"/>
          <w:sz w:val="20"/>
        </w:rPr>
        <w:t xml:space="preserve">) </w:t>
      </w:r>
      <w:proofErr w:type="spellStart"/>
      <w:r w:rsidR="00F86BF4" w:rsidRPr="00A62968">
        <w:rPr>
          <w:spacing w:val="0"/>
          <w:sz w:val="20"/>
        </w:rPr>
        <w:t>сч.</w:t>
      </w:r>
      <w:r w:rsidR="00D07CB3" w:rsidRPr="00A62968">
        <w:rPr>
          <w:spacing w:val="0"/>
          <w:sz w:val="20"/>
        </w:rPr>
        <w:t>№</w:t>
      </w:r>
      <w:proofErr w:type="spellEnd"/>
      <w:r w:rsidR="00D07CB3" w:rsidRPr="00A62968">
        <w:rPr>
          <w:spacing w:val="0"/>
          <w:sz w:val="20"/>
        </w:rPr>
        <w:t xml:space="preserve"> 40701810805071000009</w:t>
      </w:r>
      <w:r w:rsidR="00234242" w:rsidRPr="00A62968">
        <w:rPr>
          <w:spacing w:val="0"/>
          <w:sz w:val="20"/>
        </w:rPr>
        <w:t>; банк получателя ГРКЦ ГУ Банка России по Приморскому краю г</w:t>
      </w:r>
      <w:proofErr w:type="gramStart"/>
      <w:r w:rsidR="00234242" w:rsidRPr="00A62968">
        <w:rPr>
          <w:spacing w:val="0"/>
          <w:sz w:val="20"/>
        </w:rPr>
        <w:t>.В</w:t>
      </w:r>
      <w:proofErr w:type="gramEnd"/>
      <w:r w:rsidR="00234242" w:rsidRPr="00A62968">
        <w:rPr>
          <w:spacing w:val="0"/>
          <w:sz w:val="20"/>
        </w:rPr>
        <w:t>ладивосток</w:t>
      </w:r>
      <w:r w:rsidR="00D07CB3" w:rsidRPr="00A62968">
        <w:rPr>
          <w:spacing w:val="0"/>
          <w:sz w:val="20"/>
        </w:rPr>
        <w:t xml:space="preserve"> БИК 040507001; код дохода 0000000000000</w:t>
      </w:r>
      <w:r w:rsidR="00F86BF4" w:rsidRPr="00A62968">
        <w:rPr>
          <w:spacing w:val="0"/>
          <w:sz w:val="20"/>
        </w:rPr>
        <w:t>0000130</w:t>
      </w:r>
      <w:r w:rsidR="00C86A98" w:rsidRPr="00A62968">
        <w:rPr>
          <w:spacing w:val="0"/>
          <w:sz w:val="20"/>
        </w:rPr>
        <w:t xml:space="preserve">; </w:t>
      </w:r>
      <w:r w:rsidR="00C86A98" w:rsidRPr="00A62968">
        <w:rPr>
          <w:spacing w:val="0"/>
          <w:sz w:val="20"/>
          <w:lang w:val="en-US"/>
        </w:rPr>
        <w:t>e</w:t>
      </w:r>
      <w:r w:rsidR="00C86A98" w:rsidRPr="00A62968">
        <w:rPr>
          <w:spacing w:val="0"/>
          <w:sz w:val="20"/>
        </w:rPr>
        <w:t>-</w:t>
      </w:r>
      <w:r w:rsidR="00C86A98" w:rsidRPr="00A62968">
        <w:rPr>
          <w:spacing w:val="0"/>
          <w:sz w:val="20"/>
          <w:lang w:val="en-US"/>
        </w:rPr>
        <w:t>mail</w:t>
      </w:r>
      <w:r w:rsidR="00C86A98" w:rsidRPr="00A62968">
        <w:rPr>
          <w:spacing w:val="0"/>
          <w:sz w:val="20"/>
        </w:rPr>
        <w:t xml:space="preserve">: </w:t>
      </w:r>
      <w:hyperlink r:id="rId4" w:history="1">
        <w:r w:rsidR="00C86A98" w:rsidRPr="00A62968">
          <w:rPr>
            <w:rStyle w:val="a4"/>
            <w:spacing w:val="0"/>
            <w:sz w:val="20"/>
            <w:u w:val="none"/>
            <w:lang w:val="en-US"/>
          </w:rPr>
          <w:t>DOL</w:t>
        </w:r>
        <w:r w:rsidR="00C86A98" w:rsidRPr="00A62968">
          <w:rPr>
            <w:rStyle w:val="a4"/>
            <w:spacing w:val="0"/>
            <w:sz w:val="20"/>
            <w:u w:val="none"/>
          </w:rPr>
          <w:t>-</w:t>
        </w:r>
        <w:r w:rsidR="00C86A98" w:rsidRPr="00A62968">
          <w:rPr>
            <w:rStyle w:val="a4"/>
            <w:spacing w:val="0"/>
            <w:sz w:val="20"/>
            <w:u w:val="none"/>
            <w:lang w:val="en-US"/>
          </w:rPr>
          <w:t>GORNII</w:t>
        </w:r>
        <w:r w:rsidR="00C86A98" w:rsidRPr="00A62968">
          <w:rPr>
            <w:rStyle w:val="a4"/>
            <w:spacing w:val="0"/>
            <w:sz w:val="20"/>
            <w:u w:val="none"/>
          </w:rPr>
          <w:t>@</w:t>
        </w:r>
        <w:r w:rsidR="00C86A98" w:rsidRPr="00A62968">
          <w:rPr>
            <w:rStyle w:val="a4"/>
            <w:spacing w:val="0"/>
            <w:sz w:val="20"/>
            <w:u w:val="none"/>
            <w:lang w:val="en-US"/>
          </w:rPr>
          <w:t>mail</w:t>
        </w:r>
        <w:r w:rsidR="00C86A98" w:rsidRPr="00A62968">
          <w:rPr>
            <w:rStyle w:val="a4"/>
            <w:spacing w:val="0"/>
            <w:sz w:val="20"/>
            <w:u w:val="none"/>
          </w:rPr>
          <w:t>.</w:t>
        </w:r>
        <w:r w:rsidR="00C86A98" w:rsidRPr="00A62968">
          <w:rPr>
            <w:rStyle w:val="a4"/>
            <w:spacing w:val="0"/>
            <w:sz w:val="20"/>
            <w:u w:val="none"/>
            <w:lang w:val="en-US"/>
          </w:rPr>
          <w:t>ru</w:t>
        </w:r>
      </w:hyperlink>
      <w:r w:rsidR="00C86A98" w:rsidRPr="00A62968">
        <w:rPr>
          <w:spacing w:val="0"/>
          <w:sz w:val="20"/>
        </w:rPr>
        <w:t xml:space="preserve">; </w:t>
      </w:r>
      <w:r w:rsidR="00C86A98" w:rsidRPr="00A62968">
        <w:rPr>
          <w:spacing w:val="0"/>
          <w:sz w:val="20"/>
          <w:lang w:val="en-US"/>
        </w:rPr>
        <w:t>spy</w:t>
      </w:r>
      <w:r w:rsidR="00C86A98" w:rsidRPr="00A62968">
        <w:rPr>
          <w:spacing w:val="0"/>
          <w:sz w:val="20"/>
        </w:rPr>
        <w:t>@</w:t>
      </w:r>
      <w:r w:rsidR="00C86A98" w:rsidRPr="00A62968">
        <w:rPr>
          <w:spacing w:val="0"/>
          <w:sz w:val="20"/>
          <w:lang w:val="en-US"/>
        </w:rPr>
        <w:t>mo</w:t>
      </w:r>
      <w:r w:rsidR="00C86A98" w:rsidRPr="00A62968">
        <w:rPr>
          <w:spacing w:val="0"/>
          <w:sz w:val="20"/>
        </w:rPr>
        <w:t>.</w:t>
      </w:r>
      <w:r w:rsidR="00C86A98" w:rsidRPr="00A62968">
        <w:rPr>
          <w:spacing w:val="0"/>
          <w:sz w:val="20"/>
          <w:lang w:val="en-US"/>
        </w:rPr>
        <w:t>primorsky</w:t>
      </w:r>
      <w:r w:rsidR="00C86A98" w:rsidRPr="00A62968">
        <w:rPr>
          <w:spacing w:val="0"/>
          <w:sz w:val="20"/>
        </w:rPr>
        <w:t>.</w:t>
      </w:r>
      <w:r w:rsidR="00C86A98" w:rsidRPr="00A62968">
        <w:rPr>
          <w:spacing w:val="0"/>
          <w:sz w:val="20"/>
          <w:lang w:val="en-US"/>
        </w:rPr>
        <w:t>ru</w:t>
      </w:r>
    </w:p>
    <w:p w:rsidR="00F86BF4" w:rsidRPr="00A62968" w:rsidRDefault="009B2AD3" w:rsidP="001B5EAE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spacing w:val="0"/>
        </w:rPr>
      </w:pPr>
      <w:r w:rsidRPr="00A62968">
        <w:rPr>
          <w:spacing w:val="0"/>
        </w:rPr>
        <w:t xml:space="preserve">             </w:t>
      </w:r>
      <w:r w:rsidR="001F1B94">
        <w:rPr>
          <w:noProof/>
          <w:spacing w:val="0"/>
        </w:rPr>
        <w:drawing>
          <wp:inline distT="0" distB="0" distL="0" distR="0">
            <wp:extent cx="904875" cy="904875"/>
            <wp:effectExtent l="19050" t="0" r="9525" b="0"/>
            <wp:docPr id="1" name="Рисунок 1" descr="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968">
        <w:rPr>
          <w:spacing w:val="0"/>
        </w:rPr>
        <w:t xml:space="preserve">                                         </w:t>
      </w:r>
      <w:r w:rsidR="001F1B94">
        <w:rPr>
          <w:noProof/>
          <w:spacing w:val="0"/>
        </w:rPr>
        <w:drawing>
          <wp:inline distT="0" distB="0" distL="0" distR="0">
            <wp:extent cx="800100" cy="790575"/>
            <wp:effectExtent l="19050" t="0" r="0" b="0"/>
            <wp:docPr id="2" name="Рисунок 2" descr="VhjZxj64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hjZxj64d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968">
        <w:rPr>
          <w:spacing w:val="0"/>
        </w:rPr>
        <w:t xml:space="preserve">                                          </w:t>
      </w:r>
      <w:r w:rsidR="001F1B94">
        <w:rPr>
          <w:noProof/>
          <w:spacing w:val="0"/>
        </w:rPr>
        <w:drawing>
          <wp:inline distT="0" distB="0" distL="0" distR="0">
            <wp:extent cx="952500" cy="952500"/>
            <wp:effectExtent l="19050" t="0" r="0" b="0"/>
            <wp:docPr id="3" name="Рисунок 3" descr="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B4D" w:rsidRPr="00A62968" w:rsidRDefault="007D414A" w:rsidP="001B5EAE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spacing w:val="0"/>
          <w:sz w:val="22"/>
        </w:rPr>
      </w:pPr>
      <w:r w:rsidRPr="00A62968">
        <w:rPr>
          <w:spacing w:val="0"/>
          <w:sz w:val="22"/>
        </w:rPr>
        <w:t xml:space="preserve">                                                                                                                                     </w:t>
      </w:r>
    </w:p>
    <w:p w:rsidR="004A108C" w:rsidRPr="00A62968" w:rsidRDefault="009B2AD3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ind w:firstLine="720"/>
        <w:rPr>
          <w:rFonts w:ascii="Book Antiqua" w:hAnsi="Book Antiqua"/>
          <w:b/>
          <w:i/>
          <w:spacing w:val="0"/>
          <w:sz w:val="23"/>
          <w:szCs w:val="25"/>
        </w:rPr>
      </w:pPr>
      <w:r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          </w:t>
      </w:r>
      <w:r w:rsidR="00091B4D">
        <w:rPr>
          <w:rFonts w:ascii="Book Antiqua" w:hAnsi="Book Antiqua"/>
          <w:b/>
          <w:i/>
          <w:spacing w:val="0"/>
          <w:sz w:val="23"/>
          <w:szCs w:val="25"/>
        </w:rPr>
        <w:t>1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 смена  - </w:t>
      </w:r>
      <w:r w:rsidR="00E574D1" w:rsidRPr="00A62968">
        <w:rPr>
          <w:rFonts w:ascii="Book Antiqua" w:hAnsi="Book Antiqua"/>
          <w:b/>
          <w:i/>
          <w:sz w:val="23"/>
          <w:szCs w:val="25"/>
        </w:rPr>
        <w:t xml:space="preserve">с </w:t>
      </w:r>
      <w:r w:rsidR="00091B4D">
        <w:rPr>
          <w:rFonts w:ascii="Book Antiqua" w:hAnsi="Book Antiqua"/>
          <w:b/>
          <w:i/>
          <w:sz w:val="23"/>
          <w:szCs w:val="25"/>
        </w:rPr>
        <w:t xml:space="preserve"> 11 </w:t>
      </w:r>
      <w:r w:rsidR="00E574D1" w:rsidRPr="00A62968">
        <w:rPr>
          <w:rFonts w:ascii="Book Antiqua" w:hAnsi="Book Antiqua"/>
          <w:b/>
          <w:i/>
          <w:sz w:val="23"/>
          <w:szCs w:val="25"/>
        </w:rPr>
        <w:t>июня</w:t>
      </w:r>
      <w:r w:rsidR="00E574D1" w:rsidRPr="00A62968">
        <w:rPr>
          <w:szCs w:val="25"/>
        </w:rPr>
        <w:t xml:space="preserve"> </w:t>
      </w:r>
      <w:r w:rsidR="00D070E6" w:rsidRPr="00A62968">
        <w:rPr>
          <w:szCs w:val="25"/>
        </w:rPr>
        <w:t xml:space="preserve"> 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- </w:t>
      </w:r>
      <w:r w:rsidR="00091B4D">
        <w:rPr>
          <w:rFonts w:ascii="Book Antiqua" w:hAnsi="Book Antiqua"/>
          <w:b/>
          <w:i/>
          <w:sz w:val="23"/>
          <w:szCs w:val="25"/>
        </w:rPr>
        <w:t xml:space="preserve">24 </w:t>
      </w:r>
      <w:r w:rsidR="00701113">
        <w:rPr>
          <w:rFonts w:ascii="Book Antiqua" w:hAnsi="Book Antiqua"/>
          <w:b/>
          <w:i/>
          <w:sz w:val="23"/>
          <w:szCs w:val="25"/>
        </w:rPr>
        <w:t xml:space="preserve"> </w:t>
      </w:r>
      <w:r w:rsidR="002050B8">
        <w:rPr>
          <w:rFonts w:ascii="Book Antiqua" w:hAnsi="Book Antiqua"/>
          <w:b/>
          <w:i/>
          <w:sz w:val="23"/>
          <w:szCs w:val="25"/>
        </w:rPr>
        <w:t>июн</w:t>
      </w:r>
      <w:r w:rsidR="00E574D1" w:rsidRPr="00A62968">
        <w:rPr>
          <w:rFonts w:ascii="Book Antiqua" w:hAnsi="Book Antiqua"/>
          <w:b/>
          <w:i/>
          <w:sz w:val="23"/>
          <w:szCs w:val="25"/>
        </w:rPr>
        <w:t>я</w:t>
      </w:r>
      <w:r w:rsidR="00E574D1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 w:rsidR="00701113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 w:rsidR="00E574D1" w:rsidRPr="00A62968">
        <w:rPr>
          <w:rFonts w:ascii="Book Antiqua" w:hAnsi="Book Antiqua"/>
          <w:b/>
          <w:i/>
          <w:spacing w:val="0"/>
          <w:sz w:val="23"/>
          <w:szCs w:val="25"/>
        </w:rPr>
        <w:t>20</w:t>
      </w:r>
      <w:r w:rsidR="009062E5" w:rsidRPr="00A62968">
        <w:rPr>
          <w:rFonts w:ascii="Book Antiqua" w:hAnsi="Book Antiqua"/>
          <w:b/>
          <w:i/>
          <w:spacing w:val="0"/>
          <w:sz w:val="23"/>
          <w:szCs w:val="25"/>
        </w:rPr>
        <w:t>1</w:t>
      </w:r>
      <w:r w:rsidR="00091B4D">
        <w:rPr>
          <w:rFonts w:ascii="Book Antiqua" w:hAnsi="Book Antiqua"/>
          <w:b/>
          <w:i/>
          <w:spacing w:val="0"/>
          <w:sz w:val="23"/>
          <w:szCs w:val="25"/>
        </w:rPr>
        <w:t>6</w:t>
      </w:r>
      <w:r w:rsidR="00701113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года (продолжительность </w:t>
      </w:r>
      <w:r w:rsidR="00091B4D">
        <w:rPr>
          <w:rFonts w:ascii="Book Antiqua" w:hAnsi="Book Antiqua"/>
          <w:b/>
          <w:i/>
          <w:spacing w:val="0"/>
          <w:sz w:val="23"/>
          <w:szCs w:val="25"/>
        </w:rPr>
        <w:t>14</w:t>
      </w:r>
      <w:r w:rsidR="008C12F5">
        <w:rPr>
          <w:rFonts w:ascii="Book Antiqua" w:hAnsi="Book Antiqua"/>
          <w:b/>
          <w:i/>
          <w:spacing w:val="0"/>
          <w:sz w:val="23"/>
          <w:szCs w:val="25"/>
        </w:rPr>
        <w:t xml:space="preserve"> дней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>)</w:t>
      </w:r>
    </w:p>
    <w:p w:rsidR="004A108C" w:rsidRPr="00A62968" w:rsidRDefault="00091B4D" w:rsidP="001B5EAE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jc w:val="center"/>
        <w:rPr>
          <w:rFonts w:ascii="Book Antiqua" w:hAnsi="Book Antiqua"/>
          <w:b/>
          <w:i/>
          <w:spacing w:val="0"/>
          <w:sz w:val="23"/>
          <w:szCs w:val="25"/>
        </w:rPr>
      </w:pPr>
      <w:r>
        <w:rPr>
          <w:rFonts w:ascii="Book Antiqua" w:hAnsi="Book Antiqua"/>
          <w:b/>
          <w:i/>
          <w:spacing w:val="0"/>
          <w:sz w:val="23"/>
          <w:szCs w:val="25"/>
        </w:rPr>
        <w:t xml:space="preserve">2 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смена – с </w:t>
      </w:r>
      <w:r>
        <w:rPr>
          <w:rFonts w:ascii="Book Antiqua" w:hAnsi="Book Antiqua"/>
          <w:b/>
          <w:i/>
          <w:spacing w:val="0"/>
          <w:sz w:val="23"/>
          <w:szCs w:val="25"/>
        </w:rPr>
        <w:t>26</w:t>
      </w:r>
      <w:r w:rsidR="00701113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 w:rsidR="00DB0F83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>
        <w:rPr>
          <w:rFonts w:ascii="Book Antiqua" w:hAnsi="Book Antiqua"/>
          <w:b/>
          <w:i/>
          <w:spacing w:val="0"/>
          <w:sz w:val="23"/>
          <w:szCs w:val="25"/>
        </w:rPr>
        <w:t>июн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я  - </w:t>
      </w:r>
      <w:r>
        <w:rPr>
          <w:rFonts w:ascii="Book Antiqua" w:hAnsi="Book Antiqua"/>
          <w:b/>
          <w:i/>
          <w:spacing w:val="0"/>
          <w:sz w:val="23"/>
          <w:szCs w:val="25"/>
        </w:rPr>
        <w:t xml:space="preserve">16 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июля 20</w:t>
      </w:r>
      <w:r w:rsidR="009062E5" w:rsidRPr="00A62968">
        <w:rPr>
          <w:rFonts w:ascii="Book Antiqua" w:hAnsi="Book Antiqua"/>
          <w:b/>
          <w:i/>
          <w:spacing w:val="0"/>
          <w:sz w:val="23"/>
          <w:szCs w:val="25"/>
        </w:rPr>
        <w:t>1</w:t>
      </w:r>
      <w:r>
        <w:rPr>
          <w:rFonts w:ascii="Book Antiqua" w:hAnsi="Book Antiqua"/>
          <w:b/>
          <w:i/>
          <w:spacing w:val="0"/>
          <w:sz w:val="23"/>
          <w:szCs w:val="25"/>
        </w:rPr>
        <w:t>6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года (продолжительность</w:t>
      </w:r>
      <w:r w:rsidR="009062E5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21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день)</w:t>
      </w:r>
    </w:p>
    <w:p w:rsidR="00091B4D" w:rsidRDefault="00091B4D" w:rsidP="00091B4D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jc w:val="center"/>
        <w:rPr>
          <w:rFonts w:ascii="Book Antiqua" w:hAnsi="Book Antiqua"/>
          <w:b/>
          <w:i/>
          <w:spacing w:val="0"/>
          <w:sz w:val="23"/>
          <w:szCs w:val="25"/>
        </w:rPr>
      </w:pPr>
      <w:r>
        <w:rPr>
          <w:rFonts w:ascii="Book Antiqua" w:hAnsi="Book Antiqua"/>
          <w:b/>
          <w:i/>
          <w:spacing w:val="0"/>
          <w:sz w:val="23"/>
          <w:szCs w:val="25"/>
        </w:rPr>
        <w:t xml:space="preserve">3 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смена  - с </w:t>
      </w:r>
      <w:r>
        <w:rPr>
          <w:rFonts w:ascii="Book Antiqua" w:hAnsi="Book Antiqua"/>
          <w:b/>
          <w:i/>
          <w:spacing w:val="0"/>
          <w:sz w:val="23"/>
          <w:szCs w:val="25"/>
        </w:rPr>
        <w:t>18</w:t>
      </w:r>
      <w:r w:rsidR="00701113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 w:rsidR="00DB0F83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июля – </w:t>
      </w:r>
      <w:r>
        <w:rPr>
          <w:rFonts w:ascii="Book Antiqua" w:hAnsi="Book Antiqua"/>
          <w:b/>
          <w:i/>
          <w:spacing w:val="0"/>
          <w:sz w:val="23"/>
          <w:szCs w:val="25"/>
        </w:rPr>
        <w:t>07</w:t>
      </w:r>
      <w:r w:rsidR="00701113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августа 20</w:t>
      </w:r>
      <w:r w:rsidR="009062E5" w:rsidRPr="00A62968">
        <w:rPr>
          <w:rFonts w:ascii="Book Antiqua" w:hAnsi="Book Antiqua"/>
          <w:b/>
          <w:i/>
          <w:spacing w:val="0"/>
          <w:sz w:val="23"/>
          <w:szCs w:val="25"/>
        </w:rPr>
        <w:t>1</w:t>
      </w:r>
      <w:r>
        <w:rPr>
          <w:rFonts w:ascii="Book Antiqua" w:hAnsi="Book Antiqua"/>
          <w:b/>
          <w:i/>
          <w:spacing w:val="0"/>
          <w:sz w:val="23"/>
          <w:szCs w:val="25"/>
        </w:rPr>
        <w:t>6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года (продолжительность </w:t>
      </w:r>
      <w:r w:rsidR="009062E5" w:rsidRPr="00A62968">
        <w:rPr>
          <w:rFonts w:ascii="Book Antiqua" w:hAnsi="Book Antiqua"/>
          <w:b/>
          <w:i/>
          <w:spacing w:val="0"/>
          <w:sz w:val="23"/>
          <w:szCs w:val="25"/>
        </w:rPr>
        <w:t>21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день)</w:t>
      </w:r>
    </w:p>
    <w:p w:rsidR="00091B4D" w:rsidRPr="00A62968" w:rsidRDefault="00091B4D" w:rsidP="00091B4D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rFonts w:ascii="Book Antiqua" w:hAnsi="Book Antiqua"/>
          <w:b/>
          <w:i/>
          <w:spacing w:val="0"/>
          <w:sz w:val="23"/>
          <w:szCs w:val="25"/>
        </w:rPr>
      </w:pPr>
      <w:r>
        <w:rPr>
          <w:rFonts w:ascii="Book Antiqua" w:hAnsi="Book Antiqua"/>
          <w:b/>
          <w:i/>
          <w:spacing w:val="0"/>
          <w:sz w:val="23"/>
          <w:szCs w:val="25"/>
        </w:rPr>
        <w:t xml:space="preserve">                      4  смена – с 09 августа – 29 августа 2016 года </w:t>
      </w:r>
      <w:proofErr w:type="gramStart"/>
      <w:r>
        <w:rPr>
          <w:rFonts w:ascii="Book Antiqua" w:hAnsi="Book Antiqua"/>
          <w:b/>
          <w:i/>
          <w:spacing w:val="0"/>
          <w:sz w:val="23"/>
          <w:szCs w:val="25"/>
        </w:rPr>
        <w:t xml:space="preserve">( </w:t>
      </w:r>
      <w:proofErr w:type="gramEnd"/>
      <w:r>
        <w:rPr>
          <w:rFonts w:ascii="Book Antiqua" w:hAnsi="Book Antiqua"/>
          <w:b/>
          <w:i/>
          <w:spacing w:val="0"/>
          <w:sz w:val="23"/>
          <w:szCs w:val="25"/>
        </w:rPr>
        <w:t>продолжительность 21 день)</w:t>
      </w:r>
    </w:p>
    <w:p w:rsidR="004A108C" w:rsidRPr="00A62968" w:rsidRDefault="009B2AD3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ind w:firstLine="720"/>
        <w:rPr>
          <w:rFonts w:ascii="Book Antiqua" w:hAnsi="Book Antiqua"/>
          <w:b/>
          <w:i/>
          <w:spacing w:val="0"/>
          <w:sz w:val="23"/>
          <w:szCs w:val="25"/>
        </w:rPr>
      </w:pPr>
      <w:r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                 </w:t>
      </w:r>
      <w:r w:rsidR="004A108C" w:rsidRPr="00A62968">
        <w:rPr>
          <w:rFonts w:ascii="Book Antiqua" w:hAnsi="Book Antiqua"/>
          <w:b/>
          <w:i/>
          <w:spacing w:val="0"/>
          <w:sz w:val="23"/>
          <w:szCs w:val="25"/>
        </w:rPr>
        <w:t>Лагерь “Горный” самый лучший в Спасском  районе!!!</w:t>
      </w:r>
    </w:p>
    <w:p w:rsidR="004A108C" w:rsidRPr="00103541" w:rsidRDefault="004A108C" w:rsidP="001B5EAE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rFonts w:ascii="Book Antiqua" w:hAnsi="Book Antiqua"/>
          <w:b/>
          <w:i/>
          <w:spacing w:val="0"/>
          <w:sz w:val="23"/>
          <w:szCs w:val="25"/>
        </w:rPr>
      </w:pPr>
      <w:r w:rsidRPr="00A62968">
        <w:rPr>
          <w:rFonts w:ascii="Book Antiqua" w:hAnsi="Book Antiqua"/>
          <w:b/>
          <w:i/>
          <w:spacing w:val="0"/>
          <w:sz w:val="23"/>
          <w:szCs w:val="25"/>
        </w:rPr>
        <w:t>УСЛУГИ: бассейн, футбольное, баскетбольное, волей</w:t>
      </w:r>
      <w:r w:rsidR="009062E5" w:rsidRPr="00A62968">
        <w:rPr>
          <w:rFonts w:ascii="Book Antiqua" w:hAnsi="Book Antiqua"/>
          <w:b/>
          <w:i/>
          <w:spacing w:val="0"/>
          <w:sz w:val="23"/>
          <w:szCs w:val="25"/>
        </w:rPr>
        <w:t>больное поле, горячий душ,</w:t>
      </w:r>
      <w:r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хорошее питание, видеосалон,    развлекательные программ</w:t>
      </w:r>
      <w:r w:rsidR="00F20E4A">
        <w:rPr>
          <w:rFonts w:ascii="Book Antiqua" w:hAnsi="Book Antiqua"/>
          <w:b/>
          <w:i/>
          <w:spacing w:val="0"/>
          <w:sz w:val="23"/>
          <w:szCs w:val="25"/>
        </w:rPr>
        <w:t>ы, конкурсы, викторины,</w:t>
      </w:r>
      <w:r w:rsidR="00103541">
        <w:rPr>
          <w:rFonts w:ascii="Book Antiqua" w:hAnsi="Book Antiqua"/>
          <w:b/>
          <w:i/>
          <w:spacing w:val="0"/>
          <w:sz w:val="23"/>
          <w:szCs w:val="25"/>
        </w:rPr>
        <w:t xml:space="preserve"> каж</w:t>
      </w:r>
      <w:r w:rsidR="00091B4D">
        <w:rPr>
          <w:rFonts w:ascii="Book Antiqua" w:hAnsi="Book Antiqua"/>
          <w:b/>
          <w:i/>
          <w:spacing w:val="0"/>
          <w:sz w:val="23"/>
          <w:szCs w:val="25"/>
        </w:rPr>
        <w:t>дый день дискотека,3D-кинотеатр</w:t>
      </w:r>
      <w:proofErr w:type="gramStart"/>
      <w:r w:rsidR="00091B4D">
        <w:rPr>
          <w:rFonts w:ascii="Book Antiqua" w:hAnsi="Book Antiqua"/>
          <w:b/>
          <w:i/>
          <w:spacing w:val="0"/>
          <w:sz w:val="23"/>
          <w:szCs w:val="25"/>
        </w:rPr>
        <w:t>,т</w:t>
      </w:r>
      <w:proofErr w:type="gramEnd"/>
      <w:r w:rsidR="00091B4D">
        <w:rPr>
          <w:rFonts w:ascii="Book Antiqua" w:hAnsi="Book Antiqua"/>
          <w:b/>
          <w:i/>
          <w:spacing w:val="0"/>
          <w:sz w:val="23"/>
          <w:szCs w:val="25"/>
        </w:rPr>
        <w:t>ир.</w:t>
      </w:r>
    </w:p>
    <w:p w:rsidR="004A108C" w:rsidRPr="00A62968" w:rsidRDefault="004A108C" w:rsidP="001B5EAE">
      <w:pPr>
        <w:pStyle w:val="a3"/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sz w:val="23"/>
          <w:szCs w:val="25"/>
        </w:rPr>
      </w:pPr>
      <w:r w:rsidRPr="00A62968">
        <w:rPr>
          <w:sz w:val="23"/>
          <w:szCs w:val="25"/>
        </w:rPr>
        <w:t>С Вашими детьми высококвалифицированные воспитатели будут находиться 24 часа в сутки. Вожатые займут всё их свободное время. За здоровьем детей круглосуточно будут следить квалифицированные медицинские работники.</w:t>
      </w:r>
      <w:r w:rsidR="009062E5" w:rsidRPr="00A62968">
        <w:rPr>
          <w:sz w:val="23"/>
          <w:szCs w:val="25"/>
        </w:rPr>
        <w:t xml:space="preserve"> Безопасность нахождения детей на территории лагеря осуществляетс</w:t>
      </w:r>
      <w:r w:rsidR="00712EBC" w:rsidRPr="00A62968">
        <w:rPr>
          <w:sz w:val="23"/>
          <w:szCs w:val="25"/>
        </w:rPr>
        <w:t>я охранным агентством</w:t>
      </w:r>
      <w:proofErr w:type="gramStart"/>
      <w:r w:rsidR="00712EBC" w:rsidRPr="00A62968">
        <w:rPr>
          <w:sz w:val="23"/>
          <w:szCs w:val="25"/>
        </w:rPr>
        <w:t xml:space="preserve"> .</w:t>
      </w:r>
      <w:proofErr w:type="gramEnd"/>
      <w:r w:rsidR="009062E5" w:rsidRPr="00A62968">
        <w:rPr>
          <w:sz w:val="23"/>
          <w:szCs w:val="25"/>
        </w:rPr>
        <w:t xml:space="preserve"> </w:t>
      </w:r>
      <w:r w:rsidRPr="00A62968">
        <w:rPr>
          <w:sz w:val="23"/>
          <w:szCs w:val="25"/>
        </w:rPr>
        <w:t xml:space="preserve"> </w:t>
      </w:r>
    </w:p>
    <w:p w:rsidR="009B2AD3" w:rsidRPr="00A62968" w:rsidRDefault="00D07CB3" w:rsidP="001B5EAE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rFonts w:ascii="Book Antiqua" w:hAnsi="Book Antiqua"/>
          <w:b/>
          <w:i/>
          <w:spacing w:val="0"/>
          <w:sz w:val="23"/>
          <w:szCs w:val="25"/>
        </w:rPr>
      </w:pPr>
      <w:r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Телефон директора </w:t>
      </w:r>
      <w:r w:rsidR="00302B89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- </w:t>
      </w:r>
      <w:r w:rsidR="00091B4D">
        <w:rPr>
          <w:rFonts w:ascii="Book Antiqua" w:hAnsi="Book Antiqua"/>
          <w:b/>
          <w:i/>
          <w:spacing w:val="0"/>
          <w:sz w:val="23"/>
          <w:szCs w:val="25"/>
        </w:rPr>
        <w:t>89241381703</w:t>
      </w:r>
      <w:r w:rsidR="00302B89" w:rsidRPr="00A62968">
        <w:rPr>
          <w:rFonts w:ascii="Book Antiqua" w:hAnsi="Book Antiqua"/>
          <w:b/>
          <w:i/>
          <w:spacing w:val="0"/>
          <w:sz w:val="23"/>
          <w:szCs w:val="25"/>
        </w:rPr>
        <w:t>, по вопросам приобретения путевок обращаться в Спасскую ра</w:t>
      </w:r>
      <w:r w:rsidR="00A62968">
        <w:rPr>
          <w:rFonts w:ascii="Book Antiqua" w:hAnsi="Book Antiqua"/>
          <w:b/>
          <w:i/>
          <w:spacing w:val="0"/>
          <w:sz w:val="23"/>
          <w:szCs w:val="25"/>
        </w:rPr>
        <w:t xml:space="preserve">йонную администрацию, </w:t>
      </w:r>
      <w:proofErr w:type="spellStart"/>
      <w:r w:rsidR="00A62968">
        <w:rPr>
          <w:rFonts w:ascii="Book Antiqua" w:hAnsi="Book Antiqua"/>
          <w:b/>
          <w:i/>
          <w:spacing w:val="0"/>
          <w:sz w:val="23"/>
          <w:szCs w:val="25"/>
        </w:rPr>
        <w:t>каб</w:t>
      </w:r>
      <w:proofErr w:type="spellEnd"/>
      <w:r w:rsidR="00A62968">
        <w:rPr>
          <w:rFonts w:ascii="Book Antiqua" w:hAnsi="Book Antiqua"/>
          <w:b/>
          <w:i/>
          <w:spacing w:val="0"/>
          <w:sz w:val="23"/>
          <w:szCs w:val="25"/>
        </w:rPr>
        <w:t>. №15.</w:t>
      </w:r>
      <w:r w:rsidR="004A5469">
        <w:rPr>
          <w:rFonts w:ascii="Book Antiqua" w:hAnsi="Book Antiqua"/>
          <w:b/>
          <w:i/>
          <w:spacing w:val="0"/>
          <w:sz w:val="23"/>
          <w:szCs w:val="25"/>
        </w:rPr>
        <w:t xml:space="preserve">                </w:t>
      </w:r>
      <w:r w:rsidR="00091B4D">
        <w:rPr>
          <w:rFonts w:ascii="Book Antiqua" w:hAnsi="Book Antiqua"/>
          <w:b/>
          <w:i/>
          <w:spacing w:val="0"/>
          <w:sz w:val="23"/>
          <w:szCs w:val="25"/>
        </w:rPr>
        <w:t xml:space="preserve">        Стоимость путевки  21000</w:t>
      </w:r>
      <w:r w:rsidR="004A5469">
        <w:rPr>
          <w:rFonts w:ascii="Book Antiqua" w:hAnsi="Book Antiqua"/>
          <w:b/>
          <w:i/>
          <w:spacing w:val="0"/>
          <w:sz w:val="23"/>
          <w:szCs w:val="25"/>
        </w:rPr>
        <w:t xml:space="preserve"> рублей</w:t>
      </w:r>
    </w:p>
    <w:p w:rsidR="009B2AD3" w:rsidRPr="00A62968" w:rsidRDefault="009B2AD3" w:rsidP="009B2AD3">
      <w:pPr>
        <w:rPr>
          <w:rFonts w:ascii="Book Antiqua" w:hAnsi="Book Antiqua"/>
          <w:sz w:val="26"/>
        </w:rPr>
      </w:pPr>
    </w:p>
    <w:p w:rsidR="009B2AD3" w:rsidRPr="00CA029A" w:rsidRDefault="00C04EBE" w:rsidP="009B2AD3">
      <w:pPr>
        <w:pStyle w:val="2"/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b/>
          <w:color w:val="7030A0"/>
          <w:sz w:val="32"/>
        </w:rPr>
      </w:pPr>
      <w:r w:rsidRPr="00CA029A">
        <w:rPr>
          <w:b/>
          <w:color w:val="7030A0"/>
          <w:sz w:val="36"/>
        </w:rPr>
        <w:t>ДЕТСКИЙ</w:t>
      </w:r>
      <w:r w:rsidR="009B2AD3" w:rsidRPr="00CA029A">
        <w:rPr>
          <w:b/>
          <w:color w:val="7030A0"/>
          <w:sz w:val="36"/>
        </w:rPr>
        <w:t xml:space="preserve"> ЛАГЕРЬ </w:t>
      </w:r>
      <w:r w:rsidR="009B2AD3" w:rsidRPr="008C12F5">
        <w:rPr>
          <w:b/>
          <w:color w:val="7030A0"/>
          <w:sz w:val="32"/>
          <w:szCs w:val="32"/>
        </w:rPr>
        <w:t>«ГОРНЫЙ»</w:t>
      </w:r>
      <w:r w:rsidR="009B2AD3" w:rsidRPr="00CA029A">
        <w:rPr>
          <w:b/>
          <w:color w:val="7030A0"/>
          <w:sz w:val="20"/>
        </w:rPr>
        <w:t xml:space="preserve">   </w:t>
      </w:r>
      <w:r w:rsidR="009B2AD3" w:rsidRPr="00CA029A">
        <w:rPr>
          <w:b/>
          <w:color w:val="7030A0"/>
          <w:sz w:val="32"/>
        </w:rPr>
        <w:t xml:space="preserve">с. </w:t>
      </w:r>
      <w:proofErr w:type="spellStart"/>
      <w:r w:rsidR="009B2AD3" w:rsidRPr="00CA029A">
        <w:rPr>
          <w:b/>
          <w:color w:val="7030A0"/>
          <w:sz w:val="32"/>
        </w:rPr>
        <w:t>Евсеевка</w:t>
      </w:r>
      <w:proofErr w:type="spellEnd"/>
    </w:p>
    <w:p w:rsidR="009B2AD3" w:rsidRPr="00A62968" w:rsidRDefault="009B2AD3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jc w:val="center"/>
        <w:rPr>
          <w:spacing w:val="0"/>
          <w:sz w:val="20"/>
        </w:rPr>
      </w:pPr>
      <w:r w:rsidRPr="00A62968">
        <w:rPr>
          <w:spacing w:val="0"/>
          <w:sz w:val="20"/>
        </w:rPr>
        <w:t xml:space="preserve">адрес 692247, Приморский Край, Спасский район, с. </w:t>
      </w:r>
      <w:proofErr w:type="spellStart"/>
      <w:r w:rsidRPr="00A62968">
        <w:rPr>
          <w:spacing w:val="0"/>
          <w:sz w:val="20"/>
        </w:rPr>
        <w:t>Евсеевка</w:t>
      </w:r>
      <w:proofErr w:type="spellEnd"/>
      <w:r w:rsidRPr="00A62968">
        <w:rPr>
          <w:spacing w:val="0"/>
          <w:sz w:val="20"/>
        </w:rPr>
        <w:t xml:space="preserve"> тел.89241381701  тел 8 (42352) 7-73-91, 2-15-56; ИНН 2510007134 КПП 251001001 Получатель</w:t>
      </w:r>
      <w:r w:rsidR="006701E0">
        <w:rPr>
          <w:spacing w:val="0"/>
          <w:sz w:val="20"/>
        </w:rPr>
        <w:t xml:space="preserve">: УФК по Приморскому краю(МБУ </w:t>
      </w:r>
      <w:r w:rsidRPr="00A62968">
        <w:rPr>
          <w:spacing w:val="0"/>
          <w:sz w:val="20"/>
        </w:rPr>
        <w:t xml:space="preserve"> ДОЛ «Горный» л/счет 20206ц11970) </w:t>
      </w:r>
      <w:proofErr w:type="spellStart"/>
      <w:r w:rsidRPr="00A62968">
        <w:rPr>
          <w:spacing w:val="0"/>
          <w:sz w:val="20"/>
        </w:rPr>
        <w:t>сч.№</w:t>
      </w:r>
      <w:proofErr w:type="spellEnd"/>
      <w:r w:rsidRPr="00A62968">
        <w:rPr>
          <w:spacing w:val="0"/>
          <w:sz w:val="20"/>
        </w:rPr>
        <w:t xml:space="preserve"> 40701810805071000009; банк получателя ГРКЦ ГУ Банка России по Приморскому краю г</w:t>
      </w:r>
      <w:proofErr w:type="gramStart"/>
      <w:r w:rsidRPr="00A62968">
        <w:rPr>
          <w:spacing w:val="0"/>
          <w:sz w:val="20"/>
        </w:rPr>
        <w:t>.В</w:t>
      </w:r>
      <w:proofErr w:type="gramEnd"/>
      <w:r w:rsidRPr="00A62968">
        <w:rPr>
          <w:spacing w:val="0"/>
          <w:sz w:val="20"/>
        </w:rPr>
        <w:t xml:space="preserve">ладивосток БИК 040507001; код дохода 00000000000000000130; </w:t>
      </w:r>
      <w:r w:rsidRPr="00A62968">
        <w:rPr>
          <w:spacing w:val="0"/>
          <w:sz w:val="20"/>
          <w:lang w:val="en-US"/>
        </w:rPr>
        <w:t>e</w:t>
      </w:r>
      <w:r w:rsidRPr="00A62968">
        <w:rPr>
          <w:spacing w:val="0"/>
          <w:sz w:val="20"/>
        </w:rPr>
        <w:t>-</w:t>
      </w:r>
      <w:r w:rsidRPr="00A62968">
        <w:rPr>
          <w:spacing w:val="0"/>
          <w:sz w:val="20"/>
          <w:lang w:val="en-US"/>
        </w:rPr>
        <w:t>mail</w:t>
      </w:r>
      <w:r w:rsidRPr="00A62968">
        <w:rPr>
          <w:spacing w:val="0"/>
          <w:sz w:val="20"/>
        </w:rPr>
        <w:t xml:space="preserve">: </w:t>
      </w:r>
      <w:hyperlink r:id="rId8" w:history="1">
        <w:r w:rsidRPr="00A62968">
          <w:rPr>
            <w:rStyle w:val="a4"/>
            <w:spacing w:val="0"/>
            <w:sz w:val="20"/>
            <w:u w:val="none"/>
            <w:lang w:val="en-US"/>
          </w:rPr>
          <w:t>DOL</w:t>
        </w:r>
        <w:r w:rsidRPr="00A62968">
          <w:rPr>
            <w:rStyle w:val="a4"/>
            <w:spacing w:val="0"/>
            <w:sz w:val="20"/>
            <w:u w:val="none"/>
          </w:rPr>
          <w:t>-</w:t>
        </w:r>
        <w:r w:rsidRPr="00A62968">
          <w:rPr>
            <w:rStyle w:val="a4"/>
            <w:spacing w:val="0"/>
            <w:sz w:val="20"/>
            <w:u w:val="none"/>
            <w:lang w:val="en-US"/>
          </w:rPr>
          <w:t>GORNII</w:t>
        </w:r>
        <w:r w:rsidRPr="00A62968">
          <w:rPr>
            <w:rStyle w:val="a4"/>
            <w:spacing w:val="0"/>
            <w:sz w:val="20"/>
            <w:u w:val="none"/>
          </w:rPr>
          <w:t>@</w:t>
        </w:r>
        <w:r w:rsidRPr="00A62968">
          <w:rPr>
            <w:rStyle w:val="a4"/>
            <w:spacing w:val="0"/>
            <w:sz w:val="20"/>
            <w:u w:val="none"/>
            <w:lang w:val="en-US"/>
          </w:rPr>
          <w:t>mail</w:t>
        </w:r>
        <w:r w:rsidRPr="00A62968">
          <w:rPr>
            <w:rStyle w:val="a4"/>
            <w:spacing w:val="0"/>
            <w:sz w:val="20"/>
            <w:u w:val="none"/>
          </w:rPr>
          <w:t>.</w:t>
        </w:r>
        <w:r w:rsidRPr="00A62968">
          <w:rPr>
            <w:rStyle w:val="a4"/>
            <w:spacing w:val="0"/>
            <w:sz w:val="20"/>
            <w:u w:val="none"/>
            <w:lang w:val="en-US"/>
          </w:rPr>
          <w:t>ru</w:t>
        </w:r>
      </w:hyperlink>
      <w:r w:rsidRPr="00A62968">
        <w:rPr>
          <w:spacing w:val="0"/>
          <w:sz w:val="20"/>
        </w:rPr>
        <w:t xml:space="preserve">; </w:t>
      </w:r>
      <w:r w:rsidRPr="00A62968">
        <w:rPr>
          <w:spacing w:val="0"/>
          <w:sz w:val="20"/>
          <w:lang w:val="en-US"/>
        </w:rPr>
        <w:t>spy</w:t>
      </w:r>
      <w:r w:rsidRPr="00A62968">
        <w:rPr>
          <w:spacing w:val="0"/>
          <w:sz w:val="20"/>
        </w:rPr>
        <w:t>@</w:t>
      </w:r>
      <w:r w:rsidRPr="00A62968">
        <w:rPr>
          <w:spacing w:val="0"/>
          <w:sz w:val="20"/>
          <w:lang w:val="en-US"/>
        </w:rPr>
        <w:t>mo</w:t>
      </w:r>
      <w:r w:rsidRPr="00A62968">
        <w:rPr>
          <w:spacing w:val="0"/>
          <w:sz w:val="20"/>
        </w:rPr>
        <w:t>.</w:t>
      </w:r>
      <w:r w:rsidRPr="00A62968">
        <w:rPr>
          <w:spacing w:val="0"/>
          <w:sz w:val="20"/>
          <w:lang w:val="en-US"/>
        </w:rPr>
        <w:t>primorsky</w:t>
      </w:r>
      <w:r w:rsidRPr="00A62968">
        <w:rPr>
          <w:spacing w:val="0"/>
          <w:sz w:val="20"/>
        </w:rPr>
        <w:t>.</w:t>
      </w:r>
      <w:r w:rsidRPr="00A62968">
        <w:rPr>
          <w:spacing w:val="0"/>
          <w:sz w:val="20"/>
          <w:lang w:val="en-US"/>
        </w:rPr>
        <w:t>ru</w:t>
      </w:r>
    </w:p>
    <w:p w:rsidR="009B2AD3" w:rsidRPr="00A62968" w:rsidRDefault="009B2AD3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spacing w:val="0"/>
        </w:rPr>
      </w:pPr>
      <w:r w:rsidRPr="00A62968">
        <w:rPr>
          <w:spacing w:val="0"/>
        </w:rPr>
        <w:t xml:space="preserve">             </w:t>
      </w:r>
      <w:r w:rsidR="001F1B94">
        <w:rPr>
          <w:noProof/>
          <w:spacing w:val="0"/>
        </w:rPr>
        <w:drawing>
          <wp:inline distT="0" distB="0" distL="0" distR="0">
            <wp:extent cx="904875" cy="904875"/>
            <wp:effectExtent l="19050" t="0" r="9525" b="0"/>
            <wp:docPr id="4" name="Рисунок 4" descr="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968">
        <w:rPr>
          <w:spacing w:val="0"/>
        </w:rPr>
        <w:t xml:space="preserve">                                         </w:t>
      </w:r>
      <w:r w:rsidR="001F1B94">
        <w:rPr>
          <w:noProof/>
          <w:spacing w:val="0"/>
        </w:rPr>
        <w:drawing>
          <wp:inline distT="0" distB="0" distL="0" distR="0">
            <wp:extent cx="800100" cy="790575"/>
            <wp:effectExtent l="19050" t="0" r="0" b="0"/>
            <wp:docPr id="5" name="Рисунок 5" descr="VhjZxj64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hjZxj64d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968">
        <w:rPr>
          <w:spacing w:val="0"/>
        </w:rPr>
        <w:t xml:space="preserve">                                          </w:t>
      </w:r>
      <w:r w:rsidR="001F1B94">
        <w:rPr>
          <w:noProof/>
          <w:spacing w:val="0"/>
        </w:rPr>
        <w:drawing>
          <wp:inline distT="0" distB="0" distL="0" distR="0">
            <wp:extent cx="952500" cy="952500"/>
            <wp:effectExtent l="19050" t="0" r="0" b="0"/>
            <wp:docPr id="6" name="Рисунок 6" descr="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D3" w:rsidRPr="00A62968" w:rsidRDefault="009B2AD3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spacing w:val="0"/>
          <w:sz w:val="22"/>
        </w:rPr>
      </w:pPr>
      <w:r w:rsidRPr="00A62968">
        <w:rPr>
          <w:spacing w:val="0"/>
          <w:sz w:val="22"/>
        </w:rPr>
        <w:t xml:space="preserve">                                                                                                                                      </w:t>
      </w:r>
    </w:p>
    <w:p w:rsidR="009B2AD3" w:rsidRPr="00A62968" w:rsidRDefault="009B2AD3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ind w:firstLine="720"/>
        <w:rPr>
          <w:rFonts w:ascii="Book Antiqua" w:hAnsi="Book Antiqua"/>
          <w:b/>
          <w:i/>
          <w:spacing w:val="0"/>
          <w:sz w:val="23"/>
          <w:szCs w:val="25"/>
        </w:rPr>
      </w:pPr>
      <w:r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          </w:t>
      </w:r>
      <w:r w:rsidR="008C12F5">
        <w:rPr>
          <w:rFonts w:ascii="Book Antiqua" w:hAnsi="Book Antiqua"/>
          <w:b/>
          <w:i/>
          <w:spacing w:val="0"/>
          <w:sz w:val="23"/>
          <w:szCs w:val="25"/>
        </w:rPr>
        <w:t xml:space="preserve">1 </w:t>
      </w:r>
      <w:r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смена  - </w:t>
      </w:r>
      <w:r w:rsidR="008C12F5">
        <w:rPr>
          <w:rFonts w:ascii="Book Antiqua" w:hAnsi="Book Antiqua"/>
          <w:b/>
          <w:i/>
          <w:sz w:val="23"/>
          <w:szCs w:val="25"/>
        </w:rPr>
        <w:t xml:space="preserve">с  11 </w:t>
      </w:r>
      <w:r w:rsidRPr="00A62968">
        <w:rPr>
          <w:rFonts w:ascii="Book Antiqua" w:hAnsi="Book Antiqua"/>
          <w:b/>
          <w:i/>
          <w:sz w:val="23"/>
          <w:szCs w:val="25"/>
        </w:rPr>
        <w:t>июня</w:t>
      </w:r>
      <w:r w:rsidRPr="00A62968">
        <w:rPr>
          <w:szCs w:val="25"/>
        </w:rPr>
        <w:t xml:space="preserve">  </w:t>
      </w:r>
      <w:r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- </w:t>
      </w:r>
      <w:r w:rsidR="008C12F5">
        <w:rPr>
          <w:rFonts w:ascii="Book Antiqua" w:hAnsi="Book Antiqua"/>
          <w:b/>
          <w:i/>
          <w:sz w:val="23"/>
          <w:szCs w:val="25"/>
        </w:rPr>
        <w:t xml:space="preserve">24 </w:t>
      </w:r>
      <w:r w:rsidR="00701113">
        <w:rPr>
          <w:rFonts w:ascii="Book Antiqua" w:hAnsi="Book Antiqua"/>
          <w:b/>
          <w:i/>
          <w:sz w:val="23"/>
          <w:szCs w:val="25"/>
        </w:rPr>
        <w:t xml:space="preserve"> </w:t>
      </w:r>
      <w:r w:rsidR="002050B8">
        <w:rPr>
          <w:rFonts w:ascii="Book Antiqua" w:hAnsi="Book Antiqua"/>
          <w:b/>
          <w:i/>
          <w:sz w:val="23"/>
          <w:szCs w:val="25"/>
        </w:rPr>
        <w:t>июн</w:t>
      </w:r>
      <w:r w:rsidRPr="00A62968">
        <w:rPr>
          <w:rFonts w:ascii="Book Antiqua" w:hAnsi="Book Antiqua"/>
          <w:b/>
          <w:i/>
          <w:sz w:val="23"/>
          <w:szCs w:val="25"/>
        </w:rPr>
        <w:t>я</w:t>
      </w:r>
      <w:r w:rsidR="008C12F5">
        <w:rPr>
          <w:rFonts w:ascii="Book Antiqua" w:hAnsi="Book Antiqua"/>
          <w:b/>
          <w:i/>
          <w:spacing w:val="0"/>
          <w:sz w:val="23"/>
          <w:szCs w:val="25"/>
        </w:rPr>
        <w:t xml:space="preserve"> 2016</w:t>
      </w:r>
      <w:r w:rsidR="00701113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 w:rsidR="008C12F5">
        <w:rPr>
          <w:rFonts w:ascii="Book Antiqua" w:hAnsi="Book Antiqua"/>
          <w:b/>
          <w:i/>
          <w:spacing w:val="0"/>
          <w:sz w:val="23"/>
          <w:szCs w:val="25"/>
        </w:rPr>
        <w:t>года (продолжительность 14 дней</w:t>
      </w:r>
      <w:r w:rsidRPr="00A62968">
        <w:rPr>
          <w:rFonts w:ascii="Book Antiqua" w:hAnsi="Book Antiqua"/>
          <w:b/>
          <w:i/>
          <w:spacing w:val="0"/>
          <w:sz w:val="23"/>
          <w:szCs w:val="25"/>
        </w:rPr>
        <w:t>)</w:t>
      </w:r>
    </w:p>
    <w:p w:rsidR="009B2AD3" w:rsidRPr="00A62968" w:rsidRDefault="008C12F5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jc w:val="center"/>
        <w:rPr>
          <w:rFonts w:ascii="Book Antiqua" w:hAnsi="Book Antiqua"/>
          <w:b/>
          <w:i/>
          <w:spacing w:val="0"/>
          <w:sz w:val="23"/>
          <w:szCs w:val="25"/>
        </w:rPr>
      </w:pPr>
      <w:r>
        <w:rPr>
          <w:rFonts w:ascii="Book Antiqua" w:hAnsi="Book Antiqua"/>
          <w:b/>
          <w:i/>
          <w:spacing w:val="0"/>
          <w:sz w:val="23"/>
          <w:szCs w:val="25"/>
        </w:rPr>
        <w:t>2</w:t>
      </w:r>
      <w:r w:rsidR="009B2AD3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>
        <w:rPr>
          <w:rFonts w:ascii="Book Antiqua" w:hAnsi="Book Antiqua"/>
          <w:b/>
          <w:i/>
          <w:spacing w:val="0"/>
          <w:sz w:val="23"/>
          <w:szCs w:val="25"/>
        </w:rPr>
        <w:t>смена – с 26  июня  - 16 июля 2016</w:t>
      </w:r>
      <w:r w:rsidR="009B2AD3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года (продолжительность 21 день)</w:t>
      </w:r>
    </w:p>
    <w:p w:rsidR="009B2AD3" w:rsidRDefault="008C12F5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jc w:val="center"/>
        <w:rPr>
          <w:rFonts w:ascii="Book Antiqua" w:hAnsi="Book Antiqua"/>
          <w:b/>
          <w:i/>
          <w:spacing w:val="0"/>
          <w:sz w:val="23"/>
          <w:szCs w:val="25"/>
        </w:rPr>
      </w:pPr>
      <w:r>
        <w:rPr>
          <w:rFonts w:ascii="Book Antiqua" w:hAnsi="Book Antiqua"/>
          <w:b/>
          <w:i/>
          <w:spacing w:val="0"/>
          <w:sz w:val="23"/>
          <w:szCs w:val="25"/>
        </w:rPr>
        <w:t>3 смена  - с 18  июля – 07</w:t>
      </w:r>
      <w:r w:rsidR="00701113">
        <w:rPr>
          <w:rFonts w:ascii="Book Antiqua" w:hAnsi="Book Antiqua"/>
          <w:b/>
          <w:i/>
          <w:spacing w:val="0"/>
          <w:sz w:val="23"/>
          <w:szCs w:val="25"/>
        </w:rPr>
        <w:t xml:space="preserve"> </w:t>
      </w:r>
      <w:r>
        <w:rPr>
          <w:rFonts w:ascii="Book Antiqua" w:hAnsi="Book Antiqua"/>
          <w:b/>
          <w:i/>
          <w:spacing w:val="0"/>
          <w:sz w:val="23"/>
          <w:szCs w:val="25"/>
        </w:rPr>
        <w:t xml:space="preserve"> августа 2016</w:t>
      </w:r>
      <w:r w:rsidR="009B2AD3"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года (продолжительность 21 день)</w:t>
      </w:r>
    </w:p>
    <w:p w:rsidR="008C12F5" w:rsidRPr="00A62968" w:rsidRDefault="008C12F5" w:rsidP="008C12F5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rFonts w:ascii="Book Antiqua" w:hAnsi="Book Antiqua"/>
          <w:b/>
          <w:i/>
          <w:spacing w:val="0"/>
          <w:sz w:val="23"/>
          <w:szCs w:val="25"/>
        </w:rPr>
      </w:pPr>
      <w:r>
        <w:rPr>
          <w:rFonts w:ascii="Book Antiqua" w:hAnsi="Book Antiqua"/>
          <w:b/>
          <w:i/>
          <w:spacing w:val="0"/>
          <w:sz w:val="23"/>
          <w:szCs w:val="25"/>
        </w:rPr>
        <w:t xml:space="preserve">                       4  смена – с 09 августа – 29 августа 2016 года (продолжительность 21 день) </w:t>
      </w:r>
    </w:p>
    <w:p w:rsidR="009B2AD3" w:rsidRPr="00A62968" w:rsidRDefault="009B2AD3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ind w:firstLine="720"/>
        <w:rPr>
          <w:rFonts w:ascii="Book Antiqua" w:hAnsi="Book Antiqua"/>
          <w:b/>
          <w:i/>
          <w:spacing w:val="0"/>
          <w:sz w:val="23"/>
          <w:szCs w:val="25"/>
        </w:rPr>
      </w:pPr>
      <w:r w:rsidRPr="00A62968">
        <w:rPr>
          <w:rFonts w:ascii="Book Antiqua" w:hAnsi="Book Antiqua"/>
          <w:b/>
          <w:i/>
          <w:spacing w:val="0"/>
          <w:sz w:val="23"/>
          <w:szCs w:val="25"/>
        </w:rPr>
        <w:t xml:space="preserve">                  Лагерь “Горный” самый лучший в Спасском  районе!!!</w:t>
      </w:r>
    </w:p>
    <w:p w:rsidR="009B2AD3" w:rsidRPr="00103541" w:rsidRDefault="009B2AD3" w:rsidP="009B2AD3">
      <w:pPr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rPr>
          <w:rFonts w:ascii="Book Antiqua" w:hAnsi="Book Antiqua"/>
          <w:b/>
          <w:i/>
          <w:spacing w:val="0"/>
          <w:sz w:val="23"/>
          <w:szCs w:val="25"/>
        </w:rPr>
      </w:pPr>
      <w:r w:rsidRPr="00A62968">
        <w:rPr>
          <w:rFonts w:ascii="Book Antiqua" w:hAnsi="Book Antiqua"/>
          <w:b/>
          <w:i/>
          <w:spacing w:val="0"/>
          <w:sz w:val="23"/>
          <w:szCs w:val="25"/>
        </w:rPr>
        <w:t>УСЛУГИ: бассейн, футбольное, баскетбольное, волейбольное поле, горячий душ, хорошее питание, видеосалон,    развлекательные программ</w:t>
      </w:r>
      <w:r w:rsidR="00F20E4A">
        <w:rPr>
          <w:rFonts w:ascii="Book Antiqua" w:hAnsi="Book Antiqua"/>
          <w:b/>
          <w:i/>
          <w:spacing w:val="0"/>
          <w:sz w:val="23"/>
          <w:szCs w:val="25"/>
        </w:rPr>
        <w:t>ы, конкурсы, викторины,</w:t>
      </w:r>
      <w:r w:rsidR="00103541">
        <w:rPr>
          <w:rFonts w:ascii="Book Antiqua" w:hAnsi="Book Antiqua"/>
          <w:b/>
          <w:i/>
          <w:spacing w:val="0"/>
          <w:sz w:val="23"/>
          <w:szCs w:val="25"/>
        </w:rPr>
        <w:t xml:space="preserve"> каж</w:t>
      </w:r>
      <w:r w:rsidR="008C12F5">
        <w:rPr>
          <w:rFonts w:ascii="Book Antiqua" w:hAnsi="Book Antiqua"/>
          <w:b/>
          <w:i/>
          <w:spacing w:val="0"/>
          <w:sz w:val="23"/>
          <w:szCs w:val="25"/>
        </w:rPr>
        <w:t>дый день дискотека,3D-кинотеатр</w:t>
      </w:r>
      <w:proofErr w:type="gramStart"/>
      <w:r w:rsidR="008C12F5">
        <w:rPr>
          <w:rFonts w:ascii="Book Antiqua" w:hAnsi="Book Antiqua"/>
          <w:b/>
          <w:i/>
          <w:spacing w:val="0"/>
          <w:sz w:val="23"/>
          <w:szCs w:val="25"/>
        </w:rPr>
        <w:t>,т</w:t>
      </w:r>
      <w:proofErr w:type="gramEnd"/>
      <w:r w:rsidR="008C12F5">
        <w:rPr>
          <w:rFonts w:ascii="Book Antiqua" w:hAnsi="Book Antiqua"/>
          <w:b/>
          <w:i/>
          <w:spacing w:val="0"/>
          <w:sz w:val="23"/>
          <w:szCs w:val="25"/>
        </w:rPr>
        <w:t>ир.</w:t>
      </w:r>
    </w:p>
    <w:p w:rsidR="009B2AD3" w:rsidRPr="00A62968" w:rsidRDefault="00872686" w:rsidP="00E65FDA">
      <w:pPr>
        <w:pStyle w:val="a3"/>
        <w:pBdr>
          <w:top w:val="thickThinSmallGap" w:sz="24" w:space="10" w:color="FF00FF"/>
          <w:left w:val="thickThinSmallGap" w:sz="24" w:space="4" w:color="FF00FF"/>
          <w:bottom w:val="thinThickSmallGap" w:sz="24" w:space="0" w:color="FF00FF"/>
          <w:right w:val="thinThickSmallGap" w:sz="24" w:space="4" w:color="FF00FF"/>
        </w:pBdr>
        <w:ind w:firstLine="0"/>
        <w:rPr>
          <w:sz w:val="23"/>
          <w:szCs w:val="25"/>
        </w:rPr>
      </w:pPr>
      <w:r>
        <w:rPr>
          <w:sz w:val="23"/>
          <w:szCs w:val="25"/>
        </w:rPr>
        <w:t xml:space="preserve">    </w:t>
      </w:r>
      <w:r w:rsidR="009B2AD3" w:rsidRPr="00A62968">
        <w:rPr>
          <w:sz w:val="23"/>
          <w:szCs w:val="25"/>
        </w:rPr>
        <w:t>С Вашими детьми высококвалифицированные воспитатели будут находиться 24 часа в сутки. Вожатые займут всё их свободное время. За здоровьем детей круглосуточно будут следить квалифици</w:t>
      </w:r>
      <w:r w:rsidR="00E65FDA">
        <w:rPr>
          <w:sz w:val="23"/>
          <w:szCs w:val="25"/>
        </w:rPr>
        <w:t xml:space="preserve">рованные медицинские </w:t>
      </w:r>
      <w:proofErr w:type="spellStart"/>
      <w:r w:rsidR="00E65FDA">
        <w:rPr>
          <w:sz w:val="23"/>
          <w:szCs w:val="25"/>
        </w:rPr>
        <w:t>работники</w:t>
      </w:r>
      <w:proofErr w:type="gramStart"/>
      <w:r w:rsidR="00E65FDA">
        <w:rPr>
          <w:sz w:val="23"/>
          <w:szCs w:val="25"/>
        </w:rPr>
        <w:t>.</w:t>
      </w:r>
      <w:r w:rsidR="009B2AD3" w:rsidRPr="00A62968">
        <w:rPr>
          <w:sz w:val="23"/>
          <w:szCs w:val="25"/>
        </w:rPr>
        <w:t>Б</w:t>
      </w:r>
      <w:proofErr w:type="gramEnd"/>
      <w:r w:rsidR="009B2AD3" w:rsidRPr="00A62968">
        <w:rPr>
          <w:sz w:val="23"/>
          <w:szCs w:val="25"/>
        </w:rPr>
        <w:t>езопасность</w:t>
      </w:r>
      <w:proofErr w:type="spellEnd"/>
      <w:r w:rsidR="009B2AD3" w:rsidRPr="00A62968">
        <w:rPr>
          <w:sz w:val="23"/>
          <w:szCs w:val="25"/>
        </w:rPr>
        <w:t xml:space="preserve"> нахождения детей на территории лагеря осущес</w:t>
      </w:r>
      <w:r w:rsidR="00E65FDA">
        <w:rPr>
          <w:sz w:val="23"/>
          <w:szCs w:val="25"/>
        </w:rPr>
        <w:t>твляется охранным агентство</w:t>
      </w:r>
      <w:r w:rsidR="008C12F5">
        <w:rPr>
          <w:sz w:val="23"/>
          <w:szCs w:val="25"/>
        </w:rPr>
        <w:t>м .Телефон директора-89241381703</w:t>
      </w:r>
      <w:r w:rsidR="00E65FDA">
        <w:rPr>
          <w:sz w:val="23"/>
          <w:szCs w:val="25"/>
        </w:rPr>
        <w:t>,по вопросам приобретения путевок обращаться в Спасскую районную администрацию,каб№1</w:t>
      </w:r>
      <w:r>
        <w:rPr>
          <w:sz w:val="23"/>
          <w:szCs w:val="25"/>
        </w:rPr>
        <w:t>5.</w:t>
      </w:r>
      <w:r w:rsidR="008C12F5">
        <w:rPr>
          <w:sz w:val="23"/>
          <w:szCs w:val="25"/>
        </w:rPr>
        <w:t xml:space="preserve"> Стоимость путевки 21000</w:t>
      </w:r>
      <w:r w:rsidR="00E65FDA">
        <w:rPr>
          <w:sz w:val="23"/>
          <w:szCs w:val="25"/>
        </w:rPr>
        <w:t xml:space="preserve"> </w:t>
      </w:r>
      <w:r>
        <w:rPr>
          <w:sz w:val="23"/>
          <w:szCs w:val="25"/>
        </w:rPr>
        <w:t>руб.</w:t>
      </w:r>
    </w:p>
    <w:sectPr w:rsidR="009B2AD3" w:rsidRPr="00A62968" w:rsidSect="009B2AD3">
      <w:pgSz w:w="11907" w:h="16840"/>
      <w:pgMar w:top="340" w:right="340" w:bottom="340" w:left="34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574D1"/>
    <w:rsid w:val="00046CED"/>
    <w:rsid w:val="00091B4D"/>
    <w:rsid w:val="0010222E"/>
    <w:rsid w:val="00103541"/>
    <w:rsid w:val="001B5EAE"/>
    <w:rsid w:val="001F1B94"/>
    <w:rsid w:val="002050B8"/>
    <w:rsid w:val="00234242"/>
    <w:rsid w:val="00252A42"/>
    <w:rsid w:val="00274201"/>
    <w:rsid w:val="00302B89"/>
    <w:rsid w:val="003B71D4"/>
    <w:rsid w:val="003D2841"/>
    <w:rsid w:val="0040587C"/>
    <w:rsid w:val="004A108C"/>
    <w:rsid w:val="004A5469"/>
    <w:rsid w:val="004A5E15"/>
    <w:rsid w:val="00547199"/>
    <w:rsid w:val="00622E82"/>
    <w:rsid w:val="006701E0"/>
    <w:rsid w:val="006D1212"/>
    <w:rsid w:val="006E19F5"/>
    <w:rsid w:val="00701113"/>
    <w:rsid w:val="00712EBC"/>
    <w:rsid w:val="00762342"/>
    <w:rsid w:val="007D414A"/>
    <w:rsid w:val="00821CE2"/>
    <w:rsid w:val="00872686"/>
    <w:rsid w:val="0087594D"/>
    <w:rsid w:val="008C12F5"/>
    <w:rsid w:val="008E0E38"/>
    <w:rsid w:val="00902929"/>
    <w:rsid w:val="009062E5"/>
    <w:rsid w:val="009932FC"/>
    <w:rsid w:val="009B2AD3"/>
    <w:rsid w:val="009F14C1"/>
    <w:rsid w:val="00A62968"/>
    <w:rsid w:val="00A82021"/>
    <w:rsid w:val="00AC56C9"/>
    <w:rsid w:val="00BA3902"/>
    <w:rsid w:val="00C04EBE"/>
    <w:rsid w:val="00C34110"/>
    <w:rsid w:val="00C4754C"/>
    <w:rsid w:val="00C7198F"/>
    <w:rsid w:val="00C86A98"/>
    <w:rsid w:val="00C87AED"/>
    <w:rsid w:val="00CA029A"/>
    <w:rsid w:val="00D070E6"/>
    <w:rsid w:val="00D07CB3"/>
    <w:rsid w:val="00D120AD"/>
    <w:rsid w:val="00DB0F83"/>
    <w:rsid w:val="00DD42EB"/>
    <w:rsid w:val="00E574D1"/>
    <w:rsid w:val="00E65FDA"/>
    <w:rsid w:val="00F20E4A"/>
    <w:rsid w:val="00F8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ED"/>
    <w:rPr>
      <w:color w:val="000000"/>
      <w:spacing w:val="-26"/>
      <w:sz w:val="24"/>
    </w:rPr>
  </w:style>
  <w:style w:type="paragraph" w:styleId="1">
    <w:name w:val="heading 1"/>
    <w:basedOn w:val="a"/>
    <w:next w:val="a"/>
    <w:qFormat/>
    <w:rsid w:val="00C87AED"/>
    <w:pPr>
      <w:keepNext/>
      <w:pBdr>
        <w:top w:val="thickThinSmallGap" w:sz="24" w:space="1" w:color="auto"/>
        <w:left w:val="thickThinSmallGap" w:sz="24" w:space="4" w:color="auto"/>
        <w:bottom w:val="thinThickSmallGap" w:sz="24" w:space="0" w:color="auto"/>
        <w:right w:val="thinThickSmallGap" w:sz="24" w:space="4" w:color="auto"/>
      </w:pBdr>
      <w:ind w:firstLine="851"/>
      <w:outlineLvl w:val="0"/>
    </w:pPr>
    <w:rPr>
      <w:rFonts w:ascii="Book Antiqua" w:hAnsi="Book Antiqua"/>
      <w:b/>
      <w:i/>
      <w:spacing w:val="0"/>
      <w:sz w:val="28"/>
    </w:rPr>
  </w:style>
  <w:style w:type="paragraph" w:styleId="2">
    <w:name w:val="heading 2"/>
    <w:basedOn w:val="a"/>
    <w:next w:val="a"/>
    <w:qFormat/>
    <w:rsid w:val="00C87AED"/>
    <w:pPr>
      <w:keepNext/>
      <w:pBdr>
        <w:top w:val="thickThinSmallGap" w:sz="24" w:space="1" w:color="auto"/>
        <w:left w:val="thickThinSmallGap" w:sz="24" w:space="4" w:color="auto"/>
        <w:bottom w:val="thinThickSmallGap" w:sz="24" w:space="0" w:color="auto"/>
        <w:right w:val="thinThickSmallGap" w:sz="24" w:space="4" w:color="auto"/>
      </w:pBdr>
      <w:jc w:val="center"/>
      <w:outlineLvl w:val="1"/>
    </w:pPr>
    <w:rPr>
      <w:rFonts w:ascii="Bookman Old Style" w:hAnsi="Bookman Old Style"/>
      <w:spacing w:val="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87AED"/>
    <w:pPr>
      <w:pBdr>
        <w:top w:val="thickThinSmallGap" w:sz="24" w:space="1" w:color="auto"/>
        <w:left w:val="thickThinSmallGap" w:sz="24" w:space="4" w:color="auto"/>
        <w:bottom w:val="thinThickSmallGap" w:sz="24" w:space="0" w:color="auto"/>
        <w:right w:val="thinThickSmallGap" w:sz="24" w:space="4" w:color="auto"/>
      </w:pBdr>
      <w:ind w:firstLine="851"/>
    </w:pPr>
    <w:rPr>
      <w:rFonts w:ascii="Book Antiqua" w:hAnsi="Book Antiqua"/>
      <w:b/>
      <w:i/>
      <w:spacing w:val="0"/>
      <w:sz w:val="28"/>
    </w:rPr>
  </w:style>
  <w:style w:type="character" w:styleId="a4">
    <w:name w:val="Hyperlink"/>
    <w:uiPriority w:val="99"/>
    <w:unhideWhenUsed/>
    <w:rsid w:val="00C86A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4D"/>
    <w:rPr>
      <w:rFonts w:ascii="Tahoma" w:hAnsi="Tahoma" w:cs="Tahoma"/>
      <w:color w:val="000000"/>
      <w:spacing w:val="-2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-GORNII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DOL-GORNII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ДЕТСКИЙ  ОЗДОРОВИТЕЛЬНЫЙ  ЛАГЕРЬ  «ГОРНЫЙ»</vt:lpstr>
    </vt:vector>
  </TitlesOfParts>
  <Company>Primorye.ru</Company>
  <LinksUpToDate>false</LinksUpToDate>
  <CharactersWithSpaces>6671</CharactersWithSpaces>
  <SharedDoc>false</SharedDoc>
  <HLinks>
    <vt:vector size="12" baseType="variant">
      <vt:variant>
        <vt:i4>2687050</vt:i4>
      </vt:variant>
      <vt:variant>
        <vt:i4>3</vt:i4>
      </vt:variant>
      <vt:variant>
        <vt:i4>0</vt:i4>
      </vt:variant>
      <vt:variant>
        <vt:i4>5</vt:i4>
      </vt:variant>
      <vt:variant>
        <vt:lpwstr>mailto:DOL-GORNII@mail.ru</vt:lpwstr>
      </vt:variant>
      <vt:variant>
        <vt:lpwstr/>
      </vt:variant>
      <vt:variant>
        <vt:i4>2687050</vt:i4>
      </vt:variant>
      <vt:variant>
        <vt:i4>0</vt:i4>
      </vt:variant>
      <vt:variant>
        <vt:i4>0</vt:i4>
      </vt:variant>
      <vt:variant>
        <vt:i4>5</vt:i4>
      </vt:variant>
      <vt:variant>
        <vt:lpwstr>mailto:DOL-GORNII@mail.ru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 ОЗДОРОВИТЕЛЬНЫЙ  ЛАГЕРЬ  «ГОРНЫЙ»</dc:title>
  <dc:creator>User</dc:creator>
  <cp:lastModifiedBy>Q</cp:lastModifiedBy>
  <cp:revision>8</cp:revision>
  <cp:lastPrinted>2015-12-28T03:46:00Z</cp:lastPrinted>
  <dcterms:created xsi:type="dcterms:W3CDTF">2015-02-09T09:57:00Z</dcterms:created>
  <dcterms:modified xsi:type="dcterms:W3CDTF">2016-01-27T08:49:00Z</dcterms:modified>
</cp:coreProperties>
</file>