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spacing w:lineRule="auto" w:line="288" w:before="0" w:after="140"/>
        <w:rPr>
          <w:rStyle w:val="Style13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3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проживания на 2017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2341"/>
      </w:tblGrid>
      <w:tr>
        <w:trPr>
          <w:cantSplit w:val="false"/>
        </w:trPr>
        <w:tc>
          <w:tcPr>
            <w:tcW w:w="28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Категория номера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rStyle w:val="Style15"/>
                <w:sz w:val="20"/>
              </w:rPr>
            </w:pPr>
            <w:r>
              <w:rPr>
                <w:rStyle w:val="Style15"/>
                <w:sz w:val="20"/>
              </w:rPr>
              <w:t>Стоимость проживания </w:t>
            </w:r>
          </w:p>
        </w:tc>
      </w:tr>
      <w:tr>
        <w:trPr>
          <w:cantSplit w:val="false"/>
        </w:trPr>
        <w:tc>
          <w:tcPr>
            <w:tcW w:w="28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VIP-номер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6000 руб/сутки за номер</w:t>
            </w:r>
          </w:p>
        </w:tc>
      </w:tr>
      <w:tr>
        <w:trPr>
          <w:cantSplit w:val="false"/>
        </w:trPr>
        <w:tc>
          <w:tcPr>
            <w:tcW w:w="28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4-х местный номер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950 руб/сутки койко-место</w:t>
            </w:r>
          </w:p>
        </w:tc>
      </w:tr>
      <w:tr>
        <w:trPr>
          <w:cantSplit w:val="false"/>
        </w:trPr>
        <w:tc>
          <w:tcPr>
            <w:tcW w:w="28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стандартный номер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950 руб/сутки койко-место</w:t>
            </w:r>
          </w:p>
        </w:tc>
      </w:tr>
      <w:tr>
        <w:trPr>
          <w:cantSplit w:val="false"/>
        </w:trPr>
        <w:tc>
          <w:tcPr>
            <w:tcW w:w="28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2-х местный малый номер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850 руб/сутки койко-место</w:t>
            </w:r>
          </w:p>
        </w:tc>
      </w:tr>
      <w:tr>
        <w:trPr>
          <w:cantSplit w:val="false"/>
        </w:trPr>
        <w:tc>
          <w:tcPr>
            <w:tcW w:w="28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3-х местный номер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right w:val="nil"/>
              </w:pBdr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950 руб/сутки койко-место</w:t>
            </w:r>
          </w:p>
        </w:tc>
      </w:tr>
    </w:tbl>
    <w:p>
      <w:pPr>
        <w:pStyle w:val="Style17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557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4">
    <w:name w:val="Заголовок 4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Style13">
    <w:name w:val="Выделение жирным"/>
    <w:rPr>
      <w:b/>
      <w:bCs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Style15">
    <w:name w:val="Выделение"/>
    <w:rPr>
      <w:i/>
      <w:iCs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55761"/>
    <w:basedOn w:val="Normal"/>
    <w:pPr>
      <w:spacing w:before="0" w:after="0"/>
      <w:ind w:left="720" w:right="0" w:hanging="0"/>
      <w:contextualSpacing/>
    </w:pPr>
    <w:rPr/>
  </w:style>
  <w:style w:type="paragraph" w:styleId="Style21">
    <w:name w:val="Содержимое таблицы"/>
    <w:basedOn w:val="Normal"/>
    <w:pPr/>
    <w:rPr/>
  </w:style>
  <w:style w:type="paragraph" w:styleId="Style22">
    <w:name w:val="Заголовок таблицы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2017-01-09T10:48:00Z</dcterms:created>
  <dc:creator>Оксана</dc:creator>
  <dc:language>ru-RU</dc:language>
  <cp:lastModifiedBy>user</cp:lastModifiedBy>
  <cp:lastPrinted>2017-01-09T03:26:00Z</cp:lastPrinted>
  <dcterms:modified xsi:type="dcterms:W3CDTF">2017-01-09T10:48:00Z</dcterms:modified>
  <cp:revision>2</cp:revision>
</cp:coreProperties>
</file>