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before="0" w:after="14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Стоимость подъемника: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1968"/>
        <w:gridCol w:w="3369"/>
      </w:tblGrid>
      <w:tr>
        <w:trPr>
          <w:cantSplit w:val="false"/>
        </w:trPr>
        <w:tc>
          <w:tcPr>
            <w:tcW w:w="2535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Подъемник</w:t>
            </w:r>
          </w:p>
        </w:tc>
        <w:tc>
          <w:tcPr>
            <w:tcW w:w="53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Стоимость</w:t>
            </w:r>
          </w:p>
        </w:tc>
      </w:tr>
      <w:tr>
        <w:trPr>
          <w:cantSplit w:val="false"/>
        </w:trPr>
        <w:tc>
          <w:tcPr>
            <w:tcW w:w="2535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будни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выходные дни и праздники</w:t>
            </w:r>
          </w:p>
        </w:tc>
      </w:tr>
      <w:tr>
        <w:trPr>
          <w:cantSplit w:val="false"/>
        </w:trPr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Медвежонок (300м.)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30 руб/подъем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50 руб/подъем</w:t>
            </w:r>
          </w:p>
        </w:tc>
      </w:tr>
      <w:tr>
        <w:trPr>
          <w:cantSplit w:val="false"/>
        </w:trPr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Два медведя (600м.)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60 руб/подъем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100 руб/подъем</w:t>
            </w:r>
          </w:p>
        </w:tc>
      </w:tr>
      <w:tr>
        <w:trPr>
          <w:cantSplit w:val="false"/>
        </w:trPr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Белогрудка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120 руб/подъем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150 руб/подъем</w:t>
            </w:r>
          </w:p>
        </w:tc>
      </w:tr>
      <w:tr>
        <w:trPr>
          <w:cantSplit w:val="false"/>
        </w:trPr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Абонемент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700 руб/день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1500 руб/день</w:t>
            </w:r>
          </w:p>
        </w:tc>
      </w:tr>
    </w:tbl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прокате имеется 60 комплектов горных лыж и 20 комплектов сноубордов. В горнолыжном парке работает до 2-х инструкторов единовременно.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01"/>
        <w:gridCol w:w="1423"/>
        <w:gridCol w:w="2224"/>
      </w:tblGrid>
      <w:tr>
        <w:trPr>
          <w:cantSplit w:val="false"/>
        </w:trPr>
        <w:tc>
          <w:tcPr>
            <w:tcW w:w="4501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Наименование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Стоимость руб.</w:t>
            </w:r>
          </w:p>
        </w:tc>
      </w:tr>
      <w:tr>
        <w:trPr>
          <w:cantSplit w:val="false"/>
        </w:trPr>
        <w:tc>
          <w:tcPr>
            <w:tcW w:w="4501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первый час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последующий час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тюбы («бублики»)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300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горнолыжный комплект</w:t>
              <w:br/>
              <w:t>(лыжи + ботинки + палки)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500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250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комплект сноубордический</w:t>
              <w:br/>
              <w:t>(сноуборд с креплениями + ботинки)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500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250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горные лыжи / сноуборд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250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ботинки лыжные / сноубордические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250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лыжные палки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200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both"/>
              <w:rPr/>
            </w:pPr>
            <w:r>
              <w:rPr/>
              <w:t>-</w:t>
            </w:r>
          </w:p>
        </w:tc>
      </w:tr>
    </w:tbl>
    <w:p>
      <w:pPr>
        <w:pStyle w:val="Style18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