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B8" w:rsidRDefault="00342DA3" w:rsidP="00674877">
      <w:pPr>
        <w:shd w:val="clear" w:color="auto" w:fill="FFFFFF"/>
        <w:ind w:left="72"/>
        <w:jc w:val="right"/>
        <w:rPr>
          <w:rFonts w:eastAsia="Batang"/>
          <w:i/>
          <w:iCs/>
          <w:spacing w:val="40"/>
        </w:rPr>
      </w:pPr>
      <w:r>
        <w:rPr>
          <w:rFonts w:asciiTheme="minorHAnsi" w:eastAsia="Batang" w:hAnsiTheme="minorHAnsi" w:cstheme="minorHAnsi"/>
          <w:b/>
          <w:i/>
          <w:iCs/>
          <w:noProof/>
          <w:color w:val="000000"/>
          <w:spacing w:val="40"/>
          <w:sz w:val="50"/>
          <w:szCs w:val="50"/>
          <w:lang w:eastAsia="ru-RU"/>
        </w:rPr>
        <w:drawing>
          <wp:anchor distT="0" distB="0" distL="114300" distR="114300" simplePos="0" relativeHeight="251659264" behindDoc="0" locked="0" layoutInCell="1" allowOverlap="1" wp14:anchorId="1AE6DDFA" wp14:editId="25DE8548">
            <wp:simplePos x="0" y="0"/>
            <wp:positionH relativeFrom="column">
              <wp:posOffset>1523365</wp:posOffset>
            </wp:positionH>
            <wp:positionV relativeFrom="paragraph">
              <wp:posOffset>-377190</wp:posOffset>
            </wp:positionV>
            <wp:extent cx="2614597" cy="719667"/>
            <wp:effectExtent l="0" t="0" r="0" b="4445"/>
            <wp:wrapNone/>
            <wp:docPr id="1" name="Рисунок 1" descr="putevka _LOGO копия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tevka _LOGO копия+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97" cy="71966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303">
        <w:rPr>
          <w:rFonts w:asciiTheme="minorHAnsi" w:eastAsia="Batang" w:hAnsiTheme="minorHAnsi" w:cstheme="minorHAnsi"/>
          <w:b/>
          <w:i/>
          <w:iCs/>
          <w:color w:val="000000"/>
          <w:spacing w:val="40"/>
          <w:sz w:val="50"/>
          <w:szCs w:val="50"/>
        </w:rPr>
        <w:t xml:space="preserve">         </w:t>
      </w:r>
      <w:r>
        <w:rPr>
          <w:rFonts w:asciiTheme="minorHAnsi" w:eastAsia="Batang" w:hAnsiTheme="minorHAnsi" w:cstheme="minorHAnsi"/>
          <w:b/>
          <w:i/>
          <w:iCs/>
          <w:color w:val="000000"/>
          <w:spacing w:val="40"/>
          <w:sz w:val="50"/>
          <w:szCs w:val="50"/>
        </w:rPr>
        <w:t xml:space="preserve">                 </w:t>
      </w:r>
      <w:r>
        <w:rPr>
          <w:rFonts w:eastAsia="Batang"/>
          <w:i/>
          <w:iCs/>
          <w:spacing w:val="40"/>
        </w:rPr>
        <w:t>Приложение №1</w:t>
      </w:r>
    </w:p>
    <w:p w:rsidR="00342DA3" w:rsidRPr="00674877" w:rsidRDefault="00342DA3" w:rsidP="00674877">
      <w:pPr>
        <w:shd w:val="clear" w:color="auto" w:fill="FFFFFF"/>
        <w:ind w:left="72"/>
        <w:jc w:val="right"/>
        <w:rPr>
          <w:rFonts w:eastAsia="Batang"/>
          <w:i/>
          <w:iCs/>
          <w:spacing w:val="40"/>
        </w:rPr>
      </w:pPr>
      <w:r>
        <w:rPr>
          <w:rFonts w:eastAsia="Batang"/>
          <w:i/>
          <w:iCs/>
          <w:spacing w:val="40"/>
        </w:rPr>
        <w:t xml:space="preserve"> </w:t>
      </w:r>
    </w:p>
    <w:p w:rsidR="00342DA3" w:rsidRPr="00DA58B0" w:rsidRDefault="00342DA3" w:rsidP="00342DA3">
      <w:pPr>
        <w:shd w:val="clear" w:color="auto" w:fill="FFFFFF"/>
        <w:ind w:left="72"/>
        <w:jc w:val="center"/>
        <w:rPr>
          <w:rFonts w:asciiTheme="minorHAnsi" w:hAnsiTheme="minorHAnsi" w:cs="Andalus"/>
          <w:b/>
          <w:i/>
          <w:color w:val="000000"/>
          <w:spacing w:val="-2"/>
          <w:sz w:val="26"/>
          <w:szCs w:val="26"/>
        </w:rPr>
      </w:pPr>
      <w:r w:rsidRPr="00DA58B0">
        <w:rPr>
          <w:rFonts w:asciiTheme="minorHAnsi" w:hAnsiTheme="minorHAnsi"/>
          <w:b/>
          <w:i/>
          <w:color w:val="000000"/>
          <w:spacing w:val="-2"/>
          <w:sz w:val="26"/>
          <w:szCs w:val="26"/>
        </w:rPr>
        <w:t>Вы ищите достойное место для</w:t>
      </w:r>
      <w:r w:rsidRPr="00DA58B0">
        <w:rPr>
          <w:rFonts w:asciiTheme="minorHAnsi" w:hAnsiTheme="minorHAnsi" w:cs="Andalus"/>
          <w:b/>
          <w:i/>
          <w:color w:val="000000"/>
          <w:spacing w:val="-2"/>
          <w:sz w:val="26"/>
          <w:szCs w:val="26"/>
        </w:rPr>
        <w:t xml:space="preserve"> </w:t>
      </w:r>
      <w:r w:rsidRPr="00DA58B0">
        <w:rPr>
          <w:rFonts w:asciiTheme="minorHAnsi" w:hAnsiTheme="minorHAnsi"/>
          <w:b/>
          <w:i/>
          <w:color w:val="000000"/>
          <w:spacing w:val="-2"/>
          <w:sz w:val="26"/>
          <w:szCs w:val="26"/>
        </w:rPr>
        <w:t>отдыха</w:t>
      </w:r>
      <w:r w:rsidRPr="00DA58B0">
        <w:rPr>
          <w:rFonts w:asciiTheme="minorHAnsi" w:hAnsiTheme="minorHAnsi" w:cs="Andalus"/>
          <w:b/>
          <w:i/>
          <w:color w:val="000000"/>
          <w:spacing w:val="-2"/>
          <w:sz w:val="26"/>
          <w:szCs w:val="26"/>
        </w:rPr>
        <w:t>?</w:t>
      </w:r>
    </w:p>
    <w:p w:rsidR="00342DA3" w:rsidRPr="00F84F4E" w:rsidRDefault="00342DA3" w:rsidP="00342DA3">
      <w:pPr>
        <w:shd w:val="clear" w:color="auto" w:fill="FFFFFF"/>
        <w:spacing w:line="240" w:lineRule="atLeast"/>
        <w:ind w:firstLine="720"/>
        <w:jc w:val="both"/>
        <w:rPr>
          <w:rFonts w:asciiTheme="minorHAnsi" w:hAnsiTheme="minorHAnsi" w:cstheme="minorHAnsi"/>
          <w:i/>
          <w:color w:val="000000"/>
          <w:spacing w:val="-5"/>
          <w:sz w:val="22"/>
          <w:szCs w:val="22"/>
        </w:rPr>
      </w:pPr>
      <w:r w:rsidRPr="00F84F4E">
        <w:rPr>
          <w:rFonts w:asciiTheme="minorHAnsi" w:hAnsiTheme="minorHAnsi" w:cstheme="minorHAnsi"/>
          <w:i/>
          <w:color w:val="000000"/>
          <w:spacing w:val="-12"/>
          <w:sz w:val="22"/>
          <w:szCs w:val="22"/>
        </w:rPr>
        <w:t>Зачем ехать за тридевять земель, если можно получить его на ласковом  побережье бухты Муравьиной. В этом вам поможет база отдыха</w:t>
      </w:r>
      <w:r w:rsidRPr="00F84F4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84F4E">
        <w:rPr>
          <w:rFonts w:asciiTheme="minorHAnsi" w:hAnsiTheme="minorHAnsi" w:cstheme="minorHAnsi"/>
          <w:i/>
          <w:color w:val="000000"/>
          <w:spacing w:val="-13"/>
          <w:sz w:val="22"/>
          <w:szCs w:val="22"/>
        </w:rPr>
        <w:t xml:space="preserve">«Афродита». </w:t>
      </w:r>
      <w:r w:rsidRPr="00F84F4E">
        <w:rPr>
          <w:rFonts w:asciiTheme="minorHAnsi" w:hAnsiTheme="minorHAnsi" w:cstheme="minorHAnsi"/>
          <w:i/>
          <w:color w:val="000000"/>
          <w:spacing w:val="-5"/>
          <w:sz w:val="22"/>
          <w:szCs w:val="22"/>
        </w:rPr>
        <w:t xml:space="preserve">Море зовет! </w:t>
      </w:r>
    </w:p>
    <w:p w:rsidR="00342DA3" w:rsidRPr="00F84F4E" w:rsidRDefault="00342DA3" w:rsidP="00342DA3">
      <w:pPr>
        <w:widowControl/>
        <w:shd w:val="clear" w:color="auto" w:fill="FFFFFF"/>
        <w:suppressAutoHyphens w:val="0"/>
        <w:spacing w:line="240" w:lineRule="atLeast"/>
        <w:ind w:firstLine="720"/>
        <w:jc w:val="both"/>
        <w:rPr>
          <w:rFonts w:asciiTheme="minorHAnsi" w:hAnsiTheme="minorHAnsi" w:cstheme="minorHAnsi"/>
          <w:i/>
          <w:color w:val="000000"/>
          <w:spacing w:val="-12"/>
          <w:sz w:val="22"/>
          <w:szCs w:val="22"/>
        </w:rPr>
      </w:pPr>
      <w:r w:rsidRPr="00F84F4E">
        <w:rPr>
          <w:rFonts w:asciiTheme="minorHAnsi" w:hAnsiTheme="minorHAnsi" w:cstheme="minorHAnsi"/>
          <w:i/>
          <w:color w:val="000000"/>
          <w:spacing w:val="-5"/>
          <w:sz w:val="22"/>
          <w:szCs w:val="22"/>
        </w:rPr>
        <w:t xml:space="preserve">Утром, в обед и вечером вы с радостью можете полюбоваться морской гладью, </w:t>
      </w:r>
      <w:r w:rsidRPr="00F84F4E">
        <w:rPr>
          <w:rFonts w:asciiTheme="minorHAnsi" w:hAnsiTheme="minorHAnsi" w:cstheme="minorHAnsi"/>
          <w:i/>
          <w:color w:val="000000"/>
          <w:spacing w:val="-1"/>
          <w:sz w:val="22"/>
          <w:szCs w:val="22"/>
        </w:rPr>
        <w:t xml:space="preserve">перепрыгнуть набегающие волны, послушать шепот прибоя, вдоволь надышаться </w:t>
      </w:r>
      <w:r w:rsidRPr="00F84F4E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 xml:space="preserve">морским воздухом, приобрести легкий загар, наполнив отпуск замечательными красками жизни, окружив себя </w:t>
      </w:r>
      <w:r w:rsidRPr="00F84F4E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чудными картинами природы, укрепить </w:t>
      </w:r>
      <w:bookmarkStart w:id="0" w:name="_GoBack"/>
      <w:bookmarkEnd w:id="0"/>
      <w:r w:rsidRPr="00F84F4E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здоровье, купаясь в соленом море, забыв обо </w:t>
      </w:r>
      <w:r w:rsidRPr="00F84F4E">
        <w:rPr>
          <w:rFonts w:asciiTheme="minorHAnsi" w:hAnsiTheme="minorHAnsi" w:cstheme="minorHAnsi"/>
          <w:i/>
          <w:color w:val="000000"/>
          <w:spacing w:val="-12"/>
          <w:sz w:val="22"/>
          <w:szCs w:val="22"/>
        </w:rPr>
        <w:t>всем…</w:t>
      </w:r>
    </w:p>
    <w:p w:rsidR="00342DA3" w:rsidRPr="0036427F" w:rsidRDefault="00342DA3" w:rsidP="00342DA3">
      <w:pPr>
        <w:widowControl/>
        <w:shd w:val="clear" w:color="auto" w:fill="FFFFFF"/>
        <w:suppressAutoHyphens w:val="0"/>
        <w:spacing w:before="22"/>
        <w:ind w:left="29"/>
        <w:jc w:val="center"/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</w:pPr>
      <w:r w:rsidRPr="0036427F"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>Инфраструктура</w:t>
      </w:r>
    </w:p>
    <w:p w:rsidR="00342DA3" w:rsidRPr="00A677E5" w:rsidRDefault="00342DA3" w:rsidP="00342DA3">
      <w:pPr>
        <w:spacing w:line="24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</w:pPr>
      <w:r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База отдыха «Афродита»  расположена в  Уссурийском заливе Японского моря,  в бухте </w:t>
      </w:r>
      <w:r w:rsidRPr="00A677E5">
        <w:rPr>
          <w:rFonts w:asciiTheme="minorHAnsi" w:eastAsia="Arial Unicode MS" w:hAnsiTheme="minorHAnsi" w:cstheme="minorHAnsi"/>
          <w:color w:val="000000"/>
          <w:spacing w:val="-2"/>
          <w:sz w:val="22"/>
          <w:szCs w:val="22"/>
        </w:rPr>
        <w:t xml:space="preserve">Муравьиной, в 60 метрах от берега моря. 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Территория огорожена, </w:t>
      </w:r>
      <w:r w:rsidRPr="00A677E5">
        <w:rPr>
          <w:rFonts w:asciiTheme="minorHAnsi" w:eastAsia="Arial Unicode MS" w:hAnsiTheme="minorHAnsi" w:cstheme="minorHAnsi"/>
          <w:sz w:val="22"/>
          <w:szCs w:val="22"/>
        </w:rPr>
        <w:t xml:space="preserve">наличие систем видеонаблюдения, пожарной сигнализации. 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Электроснабжение круглосуточное, водоснабжение из скважины. База отдыха – 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  <w:u w:val="single"/>
        </w:rPr>
        <w:t>современный двухэтажный корпус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 с обновленным фасадом и отделкой номеров и 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  <w:u w:val="single"/>
        </w:rPr>
        <w:t>новые двухэтажные  доми</w:t>
      </w:r>
      <w:r w:rsidRPr="00B23FF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  <w:u w:val="single"/>
        </w:rPr>
        <w:t>ки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  из экологических материалов, отделанные внутри сосной.</w:t>
      </w:r>
    </w:p>
    <w:p w:rsidR="00342DA3" w:rsidRPr="00A677E5" w:rsidRDefault="00342DA3" w:rsidP="00342DA3">
      <w:pPr>
        <w:spacing w:line="240" w:lineRule="atLeast"/>
        <w:ind w:firstLine="72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 На территории  имеются: б</w:t>
      </w:r>
      <w:r w:rsidRPr="00A677E5">
        <w:rPr>
          <w:rFonts w:asciiTheme="minorHAnsi" w:eastAsia="Arial Unicode MS" w:hAnsiTheme="minorHAnsi" w:cstheme="minorHAnsi"/>
          <w:color w:val="000000"/>
          <w:spacing w:val="-14"/>
          <w:sz w:val="22"/>
          <w:szCs w:val="22"/>
        </w:rPr>
        <w:t>еседка  для отдыхающих, детская площадка,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 спортивный уголок</w:t>
      </w:r>
      <w:r w:rsidR="008F0837"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, 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настольный теннис, летний бассейн для взрослых и детей, прокат водного оборудования, </w:t>
      </w:r>
      <w:r w:rsidRPr="00A677E5">
        <w:rPr>
          <w:rFonts w:asciiTheme="minorHAnsi" w:eastAsia="Arial Unicode MS" w:hAnsiTheme="minorHAnsi" w:cstheme="minorHAnsi"/>
          <w:color w:val="000000"/>
          <w:spacing w:val="-14"/>
          <w:sz w:val="22"/>
          <w:szCs w:val="22"/>
        </w:rPr>
        <w:t>качели</w:t>
      </w:r>
      <w:r w:rsidRPr="00A677E5">
        <w:rPr>
          <w:rFonts w:asciiTheme="minorHAnsi" w:eastAsia="Arial Unicode MS" w:hAnsiTheme="minorHAnsi" w:cstheme="minorHAnsi"/>
          <w:color w:val="000000"/>
          <w:spacing w:val="-12"/>
          <w:sz w:val="22"/>
          <w:szCs w:val="22"/>
        </w:rPr>
        <w:t>, а та</w:t>
      </w:r>
      <w:r w:rsidR="00341275">
        <w:rPr>
          <w:rFonts w:asciiTheme="minorHAnsi" w:eastAsia="Arial Unicode MS" w:hAnsiTheme="minorHAnsi" w:cstheme="minorHAnsi"/>
          <w:color w:val="000000"/>
          <w:spacing w:val="-12"/>
          <w:sz w:val="22"/>
          <w:szCs w:val="22"/>
        </w:rPr>
        <w:t xml:space="preserve">кже прачечная, сейф на </w:t>
      </w:r>
      <w:proofErr w:type="spellStart"/>
      <w:r w:rsidR="00341275">
        <w:rPr>
          <w:rFonts w:asciiTheme="minorHAnsi" w:eastAsia="Arial Unicode MS" w:hAnsiTheme="minorHAnsi" w:cstheme="minorHAnsi"/>
          <w:color w:val="000000"/>
          <w:spacing w:val="-12"/>
          <w:sz w:val="22"/>
          <w:szCs w:val="22"/>
        </w:rPr>
        <w:t>ресепшене</w:t>
      </w:r>
      <w:proofErr w:type="spellEnd"/>
      <w:r w:rsidRPr="00A677E5">
        <w:rPr>
          <w:rFonts w:asciiTheme="minorHAnsi" w:eastAsia="Arial Unicode MS" w:hAnsiTheme="minorHAnsi" w:cstheme="minorHAnsi"/>
          <w:color w:val="000000"/>
          <w:spacing w:val="-12"/>
          <w:sz w:val="22"/>
          <w:szCs w:val="22"/>
        </w:rPr>
        <w:t xml:space="preserve">, </w:t>
      </w:r>
      <w:proofErr w:type="spellStart"/>
      <w:r w:rsidRPr="00A677E5">
        <w:rPr>
          <w:rFonts w:asciiTheme="minorHAnsi" w:eastAsia="Arial Unicode MS" w:hAnsiTheme="minorHAnsi" w:cstheme="minorHAnsi"/>
          <w:color w:val="000000"/>
          <w:spacing w:val="-12"/>
          <w:sz w:val="22"/>
          <w:szCs w:val="22"/>
        </w:rPr>
        <w:t>мангальные</w:t>
      </w:r>
      <w:proofErr w:type="spellEnd"/>
      <w:r w:rsidRPr="00A677E5">
        <w:rPr>
          <w:rFonts w:asciiTheme="minorHAnsi" w:eastAsia="Arial Unicode MS" w:hAnsiTheme="minorHAnsi" w:cstheme="minorHAnsi"/>
          <w:color w:val="000000"/>
          <w:spacing w:val="-12"/>
          <w:sz w:val="22"/>
          <w:szCs w:val="22"/>
        </w:rPr>
        <w:t xml:space="preserve"> места, шезлонги. Отдых можно разнообразить экскурсиями в ближайшие города.</w:t>
      </w:r>
    </w:p>
    <w:p w:rsidR="009F0574" w:rsidRDefault="00342DA3" w:rsidP="009F0574">
      <w:pPr>
        <w:widowControl/>
        <w:shd w:val="clear" w:color="auto" w:fill="FFFFFF"/>
        <w:suppressAutoHyphens w:val="0"/>
        <w:spacing w:line="24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spacing w:val="-12"/>
          <w:sz w:val="22"/>
          <w:szCs w:val="22"/>
        </w:rPr>
      </w:pPr>
      <w:r w:rsidRPr="00A677E5">
        <w:rPr>
          <w:rFonts w:asciiTheme="minorHAnsi" w:eastAsia="Arial Unicode MS" w:hAnsiTheme="minorHAnsi" w:cstheme="minorHAnsi"/>
          <w:color w:val="000000"/>
          <w:spacing w:val="-12"/>
          <w:sz w:val="22"/>
          <w:szCs w:val="22"/>
        </w:rPr>
        <w:t>На пляже есть прокат катамаранов, лодок, детские аттракционы, прогулки  на катере, ночные танцевальные площадки, шашлычные. Побережье – не однородное галечное и песчаное, дно песча</w:t>
      </w:r>
      <w:r w:rsidR="00C8594A">
        <w:rPr>
          <w:rFonts w:asciiTheme="minorHAnsi" w:eastAsia="Arial Unicode MS" w:hAnsiTheme="minorHAnsi" w:cstheme="minorHAnsi"/>
          <w:color w:val="000000"/>
          <w:spacing w:val="-12"/>
          <w:sz w:val="22"/>
          <w:szCs w:val="22"/>
        </w:rPr>
        <w:t xml:space="preserve">ное, постепенный вход в море.                  </w:t>
      </w:r>
    </w:p>
    <w:p w:rsidR="00342DA3" w:rsidRPr="00C8594A" w:rsidRDefault="00C8594A" w:rsidP="009F0574">
      <w:pPr>
        <w:widowControl/>
        <w:shd w:val="clear" w:color="auto" w:fill="FFFFFF"/>
        <w:suppressAutoHyphens w:val="0"/>
        <w:spacing w:line="24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spacing w:val="-12"/>
          <w:sz w:val="22"/>
          <w:szCs w:val="22"/>
        </w:rPr>
      </w:pPr>
      <w:r>
        <w:rPr>
          <w:rFonts w:asciiTheme="minorHAnsi" w:eastAsia="Arial Unicode MS" w:hAnsiTheme="minorHAnsi" w:cstheme="minorHAnsi"/>
          <w:color w:val="000000"/>
          <w:spacing w:val="-12"/>
          <w:sz w:val="22"/>
          <w:szCs w:val="22"/>
        </w:rPr>
        <w:t xml:space="preserve">                                                         </w:t>
      </w:r>
      <w:r w:rsidR="00096BE9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</w:t>
      </w:r>
      <w:r w:rsidR="00025C3D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</w:t>
      </w:r>
      <w:r w:rsidR="00A659F6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             </w:t>
      </w:r>
      <w:r w:rsidR="00484F1D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       </w:t>
      </w:r>
      <w:r w:rsidR="00B23FF5" w:rsidRP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 </w:t>
      </w:r>
      <w:proofErr w:type="gramStart"/>
      <w:r w:rsidR="00B23FF5" w:rsidRP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>П</w:t>
      </w:r>
      <w:proofErr w:type="gramEnd"/>
      <w:r w:rsidR="00B23FF5" w:rsidRP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</w:t>
      </w:r>
      <w:r w:rsid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</w:t>
      </w:r>
      <w:r w:rsidR="00B23FF5" w:rsidRP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>р</w:t>
      </w:r>
      <w:r w:rsid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</w:t>
      </w:r>
      <w:r w:rsidR="00B23FF5" w:rsidRP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о </w:t>
      </w:r>
      <w:r w:rsid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</w:t>
      </w:r>
      <w:r w:rsidR="00B23FF5" w:rsidRP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ж </w:t>
      </w:r>
      <w:r w:rsid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</w:t>
      </w:r>
      <w:r w:rsidR="00B23FF5" w:rsidRP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и </w:t>
      </w:r>
      <w:r w:rsid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</w:t>
      </w:r>
      <w:r w:rsidR="00B23FF5" w:rsidRP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в </w:t>
      </w:r>
      <w:r w:rsid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</w:t>
      </w:r>
      <w:r w:rsidR="00B23FF5" w:rsidRP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а </w:t>
      </w:r>
      <w:r w:rsid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</w:t>
      </w:r>
      <w:r w:rsidR="00B23FF5" w:rsidRP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>н</w:t>
      </w:r>
      <w:r w:rsid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</w:t>
      </w:r>
      <w:r w:rsidR="00B23FF5" w:rsidRP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и </w:t>
      </w:r>
      <w:r w:rsid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</w:t>
      </w:r>
      <w:r w:rsidR="00B23FF5" w:rsidRP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>е .</w:t>
      </w:r>
      <w:r w:rsidR="00342DA3" w:rsidRPr="00B23FF5">
        <w:rPr>
          <w:rFonts w:asciiTheme="minorHAnsi" w:eastAsia="Arial Unicode MS" w:hAnsiTheme="minorHAnsi" w:cstheme="minorHAnsi"/>
          <w:b/>
          <w:color w:val="000000"/>
          <w:spacing w:val="-12"/>
          <w:sz w:val="22"/>
          <w:szCs w:val="22"/>
        </w:rPr>
        <w:t xml:space="preserve"> </w:t>
      </w:r>
    </w:p>
    <w:p w:rsidR="00FD2D96" w:rsidRPr="00B23FF5" w:rsidRDefault="009801C4" w:rsidP="00B23FF5">
      <w:pPr>
        <w:widowControl/>
        <w:shd w:val="clear" w:color="auto" w:fill="FFFFFF"/>
        <w:suppressAutoHyphens w:val="0"/>
        <w:spacing w:line="240" w:lineRule="atLeast"/>
        <w:rPr>
          <w:rFonts w:asciiTheme="minorHAnsi" w:eastAsia="Arial Unicode MS" w:hAnsiTheme="minorHAnsi" w:cstheme="minorHAnsi"/>
          <w:b/>
          <w:color w:val="000000"/>
          <w:spacing w:val="20"/>
          <w:sz w:val="22"/>
          <w:szCs w:val="22"/>
        </w:rPr>
      </w:pPr>
      <w:r>
        <w:rPr>
          <w:rFonts w:asciiTheme="minorHAnsi" w:eastAsia="Arial Unicode MS" w:hAnsiTheme="minorHAnsi" w:cstheme="minorHAnsi"/>
          <w:color w:val="000000"/>
          <w:spacing w:val="20"/>
          <w:sz w:val="22"/>
          <w:szCs w:val="22"/>
        </w:rPr>
        <w:t xml:space="preserve"> </w:t>
      </w:r>
      <w:r w:rsidR="00B23FF5">
        <w:rPr>
          <w:rFonts w:asciiTheme="minorHAnsi" w:eastAsia="Arial Unicode MS" w:hAnsiTheme="minorHAnsi" w:cstheme="minorHAnsi"/>
          <w:color w:val="000000"/>
          <w:spacing w:val="20"/>
          <w:sz w:val="22"/>
          <w:szCs w:val="22"/>
        </w:rPr>
        <w:t xml:space="preserve">            </w:t>
      </w:r>
      <w:r w:rsidR="00FD2D96" w:rsidRPr="00341275">
        <w:rPr>
          <w:rFonts w:asciiTheme="minorHAnsi" w:eastAsia="Arial Unicode MS" w:hAnsiTheme="minorHAnsi" w:cstheme="minorHAnsi"/>
          <w:i/>
          <w:color w:val="000000"/>
          <w:spacing w:val="20"/>
          <w:sz w:val="22"/>
          <w:szCs w:val="22"/>
        </w:rPr>
        <w:t xml:space="preserve">Презентация </w:t>
      </w:r>
      <w:r w:rsidR="00FD2D96" w:rsidRPr="00A677E5">
        <w:rPr>
          <w:rFonts w:asciiTheme="minorHAnsi" w:eastAsia="Arial Unicode MS" w:hAnsiTheme="minorHAnsi" w:cstheme="minorHAnsi"/>
          <w:color w:val="000000"/>
          <w:spacing w:val="20"/>
          <w:sz w:val="22"/>
          <w:szCs w:val="22"/>
        </w:rPr>
        <w:t xml:space="preserve">по </w:t>
      </w:r>
      <w:r w:rsidR="00725F2B" w:rsidRPr="00A677E5">
        <w:rPr>
          <w:rFonts w:asciiTheme="minorHAnsi" w:eastAsia="Arial Unicode MS" w:hAnsiTheme="minorHAnsi" w:cstheme="minorHAnsi"/>
          <w:color w:val="000000"/>
          <w:spacing w:val="20"/>
          <w:sz w:val="22"/>
          <w:szCs w:val="22"/>
        </w:rPr>
        <w:t xml:space="preserve"> новым </w:t>
      </w:r>
      <w:r w:rsidR="00FD2D96" w:rsidRPr="00A677E5">
        <w:rPr>
          <w:rFonts w:asciiTheme="minorHAnsi" w:eastAsia="Arial Unicode MS" w:hAnsiTheme="minorHAnsi" w:cstheme="minorHAnsi"/>
          <w:color w:val="000000"/>
          <w:spacing w:val="20"/>
          <w:sz w:val="22"/>
          <w:szCs w:val="22"/>
        </w:rPr>
        <w:t>домикам по вашему запросу в приложении</w:t>
      </w:r>
      <w:r w:rsidR="00725F2B" w:rsidRPr="00A677E5">
        <w:rPr>
          <w:rFonts w:asciiTheme="minorHAnsi" w:eastAsia="Arial Unicode MS" w:hAnsiTheme="minorHAnsi" w:cstheme="minorHAnsi"/>
          <w:color w:val="000000"/>
          <w:spacing w:val="20"/>
          <w:sz w:val="22"/>
          <w:szCs w:val="22"/>
        </w:rPr>
        <w:t xml:space="preserve"> №</w:t>
      </w:r>
      <w:r w:rsidR="00FD2D96" w:rsidRPr="00A677E5">
        <w:rPr>
          <w:rFonts w:asciiTheme="minorHAnsi" w:eastAsia="Arial Unicode MS" w:hAnsiTheme="minorHAnsi" w:cstheme="minorHAnsi"/>
          <w:color w:val="000000"/>
          <w:spacing w:val="20"/>
          <w:sz w:val="22"/>
          <w:szCs w:val="22"/>
        </w:rPr>
        <w:t xml:space="preserve"> </w:t>
      </w:r>
      <w:r w:rsidR="00725F2B" w:rsidRPr="00A677E5">
        <w:rPr>
          <w:rFonts w:asciiTheme="minorHAnsi" w:eastAsia="Arial Unicode MS" w:hAnsiTheme="minorHAnsi" w:cstheme="minorHAnsi"/>
          <w:color w:val="000000"/>
          <w:spacing w:val="20"/>
          <w:sz w:val="22"/>
          <w:szCs w:val="22"/>
        </w:rPr>
        <w:t xml:space="preserve"> 2.</w:t>
      </w:r>
    </w:p>
    <w:p w:rsidR="00342DA3" w:rsidRPr="00A677E5" w:rsidRDefault="00342DA3" w:rsidP="00342DA3">
      <w:pPr>
        <w:widowControl/>
        <w:shd w:val="clear" w:color="auto" w:fill="FFFFFF"/>
        <w:suppressAutoHyphens w:val="0"/>
        <w:spacing w:line="24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</w:pP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  <w:u w:val="single"/>
        </w:rPr>
        <w:t>Номера 1-ого этажа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 (стандарт) с выходом на  террасу с застекленными перегородками. </w:t>
      </w:r>
      <w:proofErr w:type="gramStart"/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>В них имеются</w:t>
      </w:r>
      <w:r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: кондиционер,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санузел,  душевая кабина, туалетные принадлежности,  холодильник,  спутниковое ТВ, ЖК телевизор, журнальные столики, прикроватные тумбочки, полотенца для лица  и душа, тапочки, мини-бар.</w:t>
      </w:r>
      <w:proofErr w:type="gramEnd"/>
      <w:r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Номера - 2-х, 3-х, 4-х местные. Смена постельного белья производится через пять суток, по запросу - раньше.</w:t>
      </w:r>
    </w:p>
    <w:p w:rsidR="00342DA3" w:rsidRPr="00A677E5" w:rsidRDefault="00342DA3" w:rsidP="00342DA3">
      <w:pPr>
        <w:widowControl/>
        <w:shd w:val="clear" w:color="auto" w:fill="FFFFFF"/>
        <w:suppressAutoHyphens w:val="0"/>
        <w:spacing w:line="24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</w:pPr>
      <w:r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  <w:u w:val="single"/>
        </w:rPr>
        <w:t>Номер Люкс</w:t>
      </w:r>
      <w:r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- 2-х комнатный с кондиционером, с отдельным входом. </w:t>
      </w:r>
      <w:proofErr w:type="gramStart"/>
      <w:r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Здесь удобства  повышенной  комфортности: фен,  халаты, одноразовые тапочки,  кресла,  диван, шкаф,  торшер,  туалетный столик.  </w:t>
      </w:r>
      <w:proofErr w:type="gramEnd"/>
    </w:p>
    <w:p w:rsidR="00342DA3" w:rsidRDefault="00342DA3" w:rsidP="00342DA3">
      <w:pPr>
        <w:widowControl/>
        <w:shd w:val="clear" w:color="auto" w:fill="FFFFFF"/>
        <w:suppressAutoHyphens w:val="0"/>
        <w:spacing w:line="24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</w:pPr>
      <w:proofErr w:type="gramStart"/>
      <w:r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  <w:u w:val="single"/>
        </w:rPr>
        <w:t xml:space="preserve">Комнаты 2-го этажа </w:t>
      </w:r>
      <w:r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(эконом) - 2-х, 3-х, 4-х местные с выходом на балкон, в них - телевизоры, полотенца для лица, бра, прикроватные тумбочки, кресла, журнальные столики, стеллажи для одежды.</w:t>
      </w:r>
      <w:proofErr w:type="gramEnd"/>
      <w:r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Удобства: санузел и душевые кабины 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находятся на этаже, в отдельном </w:t>
      </w:r>
      <w:r w:rsidR="00581284"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оборудованном 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>помещении</w:t>
      </w:r>
      <w:r w:rsidR="00F42361"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, разделены </w:t>
      </w:r>
      <w:proofErr w:type="gramStart"/>
      <w:r w:rsidR="00F42361"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>на</w:t>
      </w:r>
      <w:proofErr w:type="gramEnd"/>
      <w:r w:rsidR="00F42361"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 мужские и женские</w:t>
      </w:r>
      <w:r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>.</w:t>
      </w:r>
    </w:p>
    <w:p w:rsidR="00342DA3" w:rsidRPr="009801C4" w:rsidRDefault="00CC74C6" w:rsidP="003D0609">
      <w:pPr>
        <w:shd w:val="clear" w:color="auto" w:fill="FFFFFF"/>
        <w:tabs>
          <w:tab w:val="left" w:pos="10632"/>
        </w:tabs>
        <w:ind w:right="11"/>
        <w:rPr>
          <w:rFonts w:asciiTheme="minorHAnsi" w:hAnsiTheme="minorHAnsi" w:cstheme="minorHAnsi"/>
          <w:b/>
          <w:color w:val="000000"/>
          <w:spacing w:val="28"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color w:val="000000"/>
          <w:spacing w:val="28"/>
          <w:sz w:val="22"/>
          <w:szCs w:val="22"/>
        </w:rPr>
        <w:t xml:space="preserve">   </w:t>
      </w:r>
      <w:r w:rsidR="003D0609">
        <w:rPr>
          <w:rFonts w:asciiTheme="minorHAnsi" w:eastAsia="Arial Unicode MS" w:hAnsiTheme="minorHAnsi" w:cstheme="minorHAnsi"/>
          <w:bCs/>
          <w:color w:val="000000"/>
          <w:spacing w:val="28"/>
          <w:sz w:val="22"/>
          <w:szCs w:val="22"/>
        </w:rPr>
        <w:t xml:space="preserve"> </w:t>
      </w:r>
      <w:r w:rsidR="00342DA3" w:rsidRPr="00E407BD">
        <w:rPr>
          <w:rFonts w:asciiTheme="minorHAnsi" w:hAnsiTheme="minorHAnsi" w:cstheme="minorHAnsi"/>
          <w:b/>
          <w:bCs/>
          <w:color w:val="000000"/>
          <w:spacing w:val="28"/>
          <w:sz w:val="22"/>
          <w:szCs w:val="22"/>
        </w:rPr>
        <w:t xml:space="preserve">Стоимость </w:t>
      </w:r>
      <w:r w:rsidR="00342DA3" w:rsidRPr="00E407BD">
        <w:rPr>
          <w:rFonts w:asciiTheme="minorHAnsi" w:hAnsiTheme="minorHAnsi" w:cstheme="minorHAnsi"/>
          <w:b/>
          <w:color w:val="000000"/>
          <w:spacing w:val="28"/>
          <w:sz w:val="22"/>
          <w:szCs w:val="22"/>
        </w:rPr>
        <w:t xml:space="preserve">проживания </w:t>
      </w:r>
      <w:r w:rsidR="00581284" w:rsidRPr="00E407BD">
        <w:rPr>
          <w:rFonts w:asciiTheme="minorHAnsi" w:hAnsiTheme="minorHAnsi" w:cstheme="minorHAnsi"/>
          <w:b/>
          <w:color w:val="000000"/>
          <w:spacing w:val="28"/>
          <w:sz w:val="22"/>
          <w:szCs w:val="22"/>
        </w:rPr>
        <w:t>за номе</w:t>
      </w:r>
      <w:proofErr w:type="gramStart"/>
      <w:r w:rsidR="00581284" w:rsidRPr="00E407BD">
        <w:rPr>
          <w:rFonts w:asciiTheme="minorHAnsi" w:hAnsiTheme="minorHAnsi" w:cstheme="minorHAnsi"/>
          <w:b/>
          <w:color w:val="000000"/>
          <w:spacing w:val="28"/>
          <w:sz w:val="22"/>
          <w:szCs w:val="22"/>
        </w:rPr>
        <w:t>р</w:t>
      </w:r>
      <w:r w:rsidR="00341275">
        <w:rPr>
          <w:rFonts w:asciiTheme="minorHAnsi" w:hAnsiTheme="minorHAnsi" w:cstheme="minorHAnsi"/>
          <w:b/>
          <w:color w:val="000000"/>
          <w:spacing w:val="28"/>
          <w:sz w:val="22"/>
          <w:szCs w:val="22"/>
        </w:rPr>
        <w:t>(</w:t>
      </w:r>
      <w:proofErr w:type="gramEnd"/>
      <w:r w:rsidR="00341275">
        <w:rPr>
          <w:rFonts w:asciiTheme="minorHAnsi" w:hAnsiTheme="minorHAnsi" w:cstheme="minorHAnsi"/>
          <w:b/>
          <w:color w:val="000000"/>
          <w:spacing w:val="28"/>
          <w:sz w:val="22"/>
          <w:szCs w:val="22"/>
        </w:rPr>
        <w:t>домик)</w:t>
      </w:r>
      <w:r w:rsidR="00581284" w:rsidRPr="00E407BD">
        <w:rPr>
          <w:rFonts w:asciiTheme="minorHAnsi" w:hAnsiTheme="minorHAnsi" w:cstheme="minorHAnsi"/>
          <w:b/>
          <w:color w:val="000000"/>
          <w:spacing w:val="28"/>
          <w:sz w:val="22"/>
          <w:szCs w:val="22"/>
        </w:rPr>
        <w:t xml:space="preserve"> </w:t>
      </w:r>
      <w:r w:rsidR="00342DA3" w:rsidRPr="00E407BD">
        <w:rPr>
          <w:rFonts w:asciiTheme="minorHAnsi" w:hAnsiTheme="minorHAnsi" w:cstheme="minorHAnsi"/>
          <w:b/>
          <w:color w:val="000000"/>
          <w:spacing w:val="28"/>
          <w:sz w:val="22"/>
          <w:szCs w:val="22"/>
        </w:rPr>
        <w:t>на лето 2017 г. (руб. в сутки)</w:t>
      </w:r>
    </w:p>
    <w:tbl>
      <w:tblPr>
        <w:tblStyle w:val="ab"/>
        <w:tblpPr w:leftFromText="180" w:rightFromText="180" w:vertAnchor="text" w:tblpY="1"/>
        <w:tblOverlap w:val="never"/>
        <w:tblW w:w="11234" w:type="dxa"/>
        <w:tblLayout w:type="fixed"/>
        <w:tblLook w:val="0080" w:firstRow="0" w:lastRow="0" w:firstColumn="1" w:lastColumn="0" w:noHBand="0" w:noVBand="0"/>
      </w:tblPr>
      <w:tblGrid>
        <w:gridCol w:w="1018"/>
        <w:gridCol w:w="1275"/>
        <w:gridCol w:w="1277"/>
        <w:gridCol w:w="1277"/>
        <w:gridCol w:w="1277"/>
        <w:gridCol w:w="1277"/>
        <w:gridCol w:w="1277"/>
        <w:gridCol w:w="1250"/>
        <w:gridCol w:w="21"/>
        <w:gridCol w:w="8"/>
        <w:gridCol w:w="1277"/>
      </w:tblGrid>
      <w:tr w:rsidR="00726822" w:rsidRPr="00A677E5" w:rsidTr="00F1669E">
        <w:trPr>
          <w:gridAfter w:val="2"/>
          <w:wAfter w:w="1283" w:type="dxa"/>
          <w:trHeight w:val="513"/>
        </w:trPr>
        <w:tc>
          <w:tcPr>
            <w:tcW w:w="1019" w:type="dxa"/>
            <w:tcBorders>
              <w:right w:val="single" w:sz="4" w:space="0" w:color="auto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120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5107" w:type="dxa"/>
            <w:gridSpan w:val="4"/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120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01.06 - 15.07.17</w:t>
            </w:r>
          </w:p>
        </w:tc>
        <w:tc>
          <w:tcPr>
            <w:tcW w:w="3825" w:type="dxa"/>
            <w:gridSpan w:val="4"/>
            <w:tcBorders>
              <w:right w:val="single" w:sz="4" w:space="0" w:color="auto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pacing w:before="100" w:line="240" w:lineRule="atLeast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                     </w:t>
            </w:r>
            <w:r w:rsidR="002C2B44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       </w:t>
            </w: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16.07 - 14.09.17 </w:t>
            </w:r>
          </w:p>
        </w:tc>
      </w:tr>
      <w:tr w:rsidR="00726822" w:rsidRPr="00A677E5" w:rsidTr="00F1669E">
        <w:trPr>
          <w:trHeight w:val="464"/>
        </w:trPr>
        <w:tc>
          <w:tcPr>
            <w:tcW w:w="1019" w:type="dxa"/>
            <w:tcBorders>
              <w:right w:val="single" w:sz="4" w:space="0" w:color="auto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1 местный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2-х местный</w:t>
            </w:r>
          </w:p>
        </w:tc>
        <w:tc>
          <w:tcPr>
            <w:tcW w:w="1277" w:type="dxa"/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3-х местный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4-х местный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2-х местный</w:t>
            </w:r>
          </w:p>
        </w:tc>
        <w:tc>
          <w:tcPr>
            <w:tcW w:w="1277" w:type="dxa"/>
            <w:tcBorders>
              <w:bottom w:val="nil"/>
              <w:right w:val="single" w:sz="4" w:space="0" w:color="auto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3-х местный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4-х местный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pacing w:before="100" w:line="240" w:lineRule="atLeast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</w:p>
        </w:tc>
      </w:tr>
      <w:tr w:rsidR="00726822" w:rsidRPr="00A677E5" w:rsidTr="00F1669E">
        <w:trPr>
          <w:trHeight w:val="699"/>
        </w:trPr>
        <w:tc>
          <w:tcPr>
            <w:tcW w:w="1019" w:type="dxa"/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120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1 этаж</w:t>
            </w:r>
          </w:p>
          <w:p w:rsidR="00726822" w:rsidRPr="00A677E5" w:rsidRDefault="00726822" w:rsidP="00F1669E">
            <w:pPr>
              <w:tabs>
                <w:tab w:val="left" w:pos="10632"/>
              </w:tabs>
              <w:spacing w:before="120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стандарт</w:t>
            </w:r>
          </w:p>
        </w:tc>
        <w:tc>
          <w:tcPr>
            <w:tcW w:w="1276" w:type="dxa"/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2300</w:t>
            </w:r>
          </w:p>
        </w:tc>
        <w:tc>
          <w:tcPr>
            <w:tcW w:w="1277" w:type="dxa"/>
          </w:tcPr>
          <w:p w:rsidR="00726822" w:rsidRPr="00A677E5" w:rsidRDefault="00EA782F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30</w:t>
            </w:r>
            <w:r w:rsidR="00726822"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726822" w:rsidRPr="00A677E5" w:rsidRDefault="00D23807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43</w:t>
            </w:r>
            <w:r w:rsidR="00726822"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26822" w:rsidRPr="00A677E5" w:rsidRDefault="00EA782F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50</w:t>
            </w:r>
            <w:r w:rsidR="00726822"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3600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26822" w:rsidRPr="00A677E5" w:rsidRDefault="006C632E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49</w:t>
            </w:r>
            <w:r w:rsidR="00726822"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726822" w:rsidRPr="00A677E5" w:rsidRDefault="00C75830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56</w:t>
            </w:r>
            <w:r w:rsidR="00726822"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pacing w:before="100" w:line="240" w:lineRule="atLeast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</w:p>
        </w:tc>
      </w:tr>
      <w:tr w:rsidR="00726822" w:rsidRPr="00A677E5" w:rsidTr="00F1669E">
        <w:trPr>
          <w:trHeight w:val="578"/>
        </w:trPr>
        <w:tc>
          <w:tcPr>
            <w:tcW w:w="1019" w:type="dxa"/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120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2 этаж</w:t>
            </w:r>
          </w:p>
          <w:p w:rsidR="00726822" w:rsidRPr="00A677E5" w:rsidRDefault="00726822" w:rsidP="00F1669E">
            <w:pPr>
              <w:tabs>
                <w:tab w:val="left" w:pos="10632"/>
              </w:tabs>
              <w:spacing w:before="120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эконом</w:t>
            </w:r>
          </w:p>
        </w:tc>
        <w:tc>
          <w:tcPr>
            <w:tcW w:w="1276" w:type="dxa"/>
          </w:tcPr>
          <w:p w:rsidR="00726822" w:rsidRPr="00A677E5" w:rsidRDefault="00EA782F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180</w:t>
            </w:r>
            <w:r w:rsidR="00726822"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726822" w:rsidRPr="00A677E5" w:rsidRDefault="006C632E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240</w:t>
            </w:r>
            <w:r w:rsidR="00726822"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726822" w:rsidRPr="00A677E5" w:rsidRDefault="00D23807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3300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26822" w:rsidRPr="00A677E5" w:rsidRDefault="008479E1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3900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2600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26822" w:rsidRPr="00A677E5" w:rsidRDefault="00C75830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37</w:t>
            </w:r>
            <w:r w:rsidR="00726822"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726822" w:rsidRPr="00A677E5" w:rsidRDefault="006C632E" w:rsidP="00F1669E">
            <w:pPr>
              <w:tabs>
                <w:tab w:val="left" w:pos="10632"/>
              </w:tabs>
              <w:snapToGrid w:val="0"/>
              <w:spacing w:before="338" w:line="240" w:lineRule="atLeast"/>
              <w:jc w:val="center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46</w:t>
            </w:r>
            <w:r w:rsidR="00726822"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pacing w:before="100" w:line="240" w:lineRule="atLeast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</w:p>
        </w:tc>
      </w:tr>
      <w:tr w:rsidR="00726822" w:rsidRPr="00A677E5" w:rsidTr="00F1669E">
        <w:trPr>
          <w:trHeight w:val="509"/>
        </w:trPr>
        <w:tc>
          <w:tcPr>
            <w:tcW w:w="1019" w:type="dxa"/>
            <w:tcBorders>
              <w:right w:val="single" w:sz="4" w:space="0" w:color="auto"/>
            </w:tcBorders>
          </w:tcPr>
          <w:p w:rsidR="00726822" w:rsidRPr="006F5778" w:rsidRDefault="00726822" w:rsidP="00F1669E">
            <w:pPr>
              <w:tabs>
                <w:tab w:val="left" w:pos="10632"/>
              </w:tabs>
              <w:snapToGrid w:val="0"/>
              <w:spacing w:before="100" w:line="240" w:lineRule="atLeast"/>
              <w:jc w:val="center"/>
              <w:rPr>
                <w:rFonts w:asciiTheme="minorHAnsi" w:hAnsiTheme="minorHAnsi" w:cstheme="minorHAnsi"/>
                <w:b/>
                <w:color w:val="000000"/>
                <w:spacing w:val="-9"/>
                <w:sz w:val="22"/>
                <w:szCs w:val="22"/>
              </w:rPr>
            </w:pPr>
            <w:r w:rsidRPr="006F5778">
              <w:rPr>
                <w:rFonts w:asciiTheme="minorHAnsi" w:hAnsiTheme="minorHAnsi" w:cstheme="minorHAnsi"/>
                <w:b/>
                <w:color w:val="000000"/>
                <w:spacing w:val="-9"/>
                <w:sz w:val="22"/>
                <w:szCs w:val="22"/>
              </w:rPr>
              <w:t>Люкс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pacing w:before="100" w:line="240" w:lineRule="atLeast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        </w:t>
            </w: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4600</w:t>
            </w:r>
            <w:r w:rsidR="002C2B44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</w:t>
            </w:r>
            <w:proofErr w:type="gramStart"/>
            <w:r w:rsidR="002C2B44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р</w:t>
            </w:r>
            <w:proofErr w:type="gramEnd"/>
            <w:r w:rsidR="002C2B44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  </w:t>
            </w: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Дополнительное место на диване </w:t>
            </w: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- </w:t>
            </w:r>
            <w:r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800</w:t>
            </w:r>
          </w:p>
        </w:tc>
        <w:tc>
          <w:tcPr>
            <w:tcW w:w="382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6822" w:rsidRPr="00A677E5" w:rsidRDefault="002C2B44" w:rsidP="00F1669E">
            <w:pPr>
              <w:tabs>
                <w:tab w:val="left" w:pos="10632"/>
              </w:tabs>
              <w:spacing w:before="100" w:line="240" w:lineRule="atLeast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   </w:t>
            </w:r>
            <w:r w:rsidR="006C632E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50</w:t>
            </w:r>
            <w:r w:rsidR="00726822"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00</w:t>
            </w:r>
            <w:r w:rsidR="00726822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р</w:t>
            </w:r>
            <w:proofErr w:type="gramStart"/>
            <w:r w:rsidR="00726822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</w:t>
            </w:r>
            <w:r w:rsidR="005B30F4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  </w:t>
            </w:r>
            <w:r w:rsidR="00726822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  </w:t>
            </w:r>
            <w:r w:rsidR="005B30F4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Д</w:t>
            </w:r>
            <w:proofErr w:type="gramEnd"/>
            <w:r w:rsidR="005B30F4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оп</w:t>
            </w:r>
            <w:r w:rsidR="00726822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.   </w:t>
            </w:r>
            <w:r w:rsidR="00726822"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>место на диване</w:t>
            </w:r>
            <w:r w:rsidR="00726822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-</w:t>
            </w:r>
            <w:r w:rsidR="00726822" w:rsidRPr="00A677E5"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  <w:t xml:space="preserve"> 1000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822" w:rsidRPr="00A677E5" w:rsidRDefault="00726822" w:rsidP="00F1669E">
            <w:pPr>
              <w:tabs>
                <w:tab w:val="left" w:pos="10632"/>
              </w:tabs>
              <w:spacing w:before="100" w:line="240" w:lineRule="atLeast"/>
              <w:rPr>
                <w:rFonts w:asciiTheme="minorHAnsi" w:hAnsiTheme="minorHAnsi" w:cstheme="minorHAnsi"/>
                <w:color w:val="000000"/>
                <w:spacing w:val="-9"/>
                <w:sz w:val="22"/>
                <w:szCs w:val="22"/>
              </w:rPr>
            </w:pPr>
          </w:p>
        </w:tc>
      </w:tr>
      <w:tr w:rsidR="00F1669E" w:rsidTr="00F16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75" w:type="dxa"/>
          <w:trHeight w:val="336"/>
        </w:trPr>
        <w:tc>
          <w:tcPr>
            <w:tcW w:w="1019" w:type="dxa"/>
          </w:tcPr>
          <w:p w:rsidR="00F1669E" w:rsidRDefault="00F1669E" w:rsidP="00F1669E">
            <w:pPr>
              <w:shd w:val="clear" w:color="auto" w:fill="FFFFFF"/>
              <w:spacing w:line="240" w:lineRule="atLeast"/>
              <w:jc w:val="both"/>
              <w:rPr>
                <w:rFonts w:asciiTheme="minorHAnsi" w:hAnsiTheme="minorHAnsi" w:cstheme="minorHAnsi"/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3"/>
                <w:sz w:val="22"/>
                <w:szCs w:val="22"/>
              </w:rPr>
              <w:t>Домики</w:t>
            </w:r>
          </w:p>
        </w:tc>
        <w:tc>
          <w:tcPr>
            <w:tcW w:w="894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F1669E" w:rsidRDefault="005B30F4" w:rsidP="00F1669E">
            <w:pPr>
              <w:widowControl/>
              <w:suppressAutoHyphens w:val="0"/>
              <w:autoSpaceDE/>
            </w:pPr>
            <w:r>
              <w:t xml:space="preserve">В июне-июле - 6500 </w:t>
            </w:r>
            <w:proofErr w:type="gramStart"/>
            <w:r>
              <w:t>р</w:t>
            </w:r>
            <w:proofErr w:type="gramEnd"/>
            <w:r>
              <w:t>, в августе - 7500 р. Кто  живет 10 дней, тому подарок - 1 день отдыха!</w:t>
            </w:r>
          </w:p>
        </w:tc>
      </w:tr>
      <w:tr w:rsidR="00F1669E" w:rsidTr="00F1669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019" w:type="dxa"/>
          <w:wAfter w:w="1304" w:type="dxa"/>
          <w:trHeight w:val="100"/>
        </w:trPr>
        <w:tc>
          <w:tcPr>
            <w:tcW w:w="8911" w:type="dxa"/>
            <w:gridSpan w:val="7"/>
            <w:tcBorders>
              <w:top w:val="single" w:sz="4" w:space="0" w:color="auto"/>
            </w:tcBorders>
          </w:tcPr>
          <w:p w:rsidR="00F1669E" w:rsidRDefault="00F1669E" w:rsidP="00F1669E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0D67C3" w:rsidRDefault="00726822" w:rsidP="00AF534C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br w:type="textWrapping" w:clear="all"/>
      </w:r>
      <w:r w:rsidR="00AF534C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  </w:t>
      </w:r>
      <w:r w:rsidR="00AF534C" w:rsidRPr="002239D1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            </w:t>
      </w:r>
    </w:p>
    <w:p w:rsidR="002B36C2" w:rsidRPr="00A677E5" w:rsidRDefault="00AF534C" w:rsidP="00AF534C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2239D1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 </w:t>
      </w:r>
      <w:r w:rsidR="0071623A" w:rsidRPr="002239D1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Фактическая стоимость проживания и питания может из</w:t>
      </w:r>
      <w:r w:rsidR="00450521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мениться, перед заездом просим </w:t>
      </w:r>
      <w:r w:rsidR="003A51FE" w:rsidRPr="002239D1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с</w:t>
      </w:r>
      <w:r w:rsidR="0071623A" w:rsidRPr="002239D1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огласовывать. </w:t>
      </w:r>
      <w:r w:rsidR="0000169D" w:rsidRPr="002239D1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>Предоплата</w:t>
      </w:r>
      <w:r w:rsidR="0000169D"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 (</w:t>
      </w:r>
      <w:r w:rsidR="0000169D" w:rsidRPr="002239D1">
        <w:rPr>
          <w:rFonts w:asciiTheme="minorHAnsi" w:eastAsia="Arial Unicode MS" w:hAnsiTheme="minorHAnsi" w:cstheme="minorHAnsi"/>
          <w:b/>
          <w:color w:val="000000"/>
          <w:spacing w:val="-4"/>
          <w:sz w:val="22"/>
          <w:szCs w:val="22"/>
        </w:rPr>
        <w:t>аванс</w:t>
      </w:r>
      <w:r w:rsidR="0000169D"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>)</w:t>
      </w:r>
      <w:r w:rsidR="00623EE2"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 для частных лиц</w:t>
      </w:r>
      <w:r w:rsidR="0000169D"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 </w:t>
      </w:r>
      <w:r w:rsidR="0000169D" w:rsidRPr="002239D1">
        <w:rPr>
          <w:rFonts w:asciiTheme="minorHAnsi" w:eastAsia="Arial Unicode MS" w:hAnsiTheme="minorHAnsi" w:cstheme="minorHAnsi"/>
          <w:b/>
          <w:color w:val="000000"/>
          <w:spacing w:val="-4"/>
          <w:sz w:val="22"/>
          <w:szCs w:val="22"/>
        </w:rPr>
        <w:t>- 30%</w:t>
      </w:r>
      <w:r w:rsidR="0000169D" w:rsidRPr="00A677E5">
        <w:rPr>
          <w:rFonts w:asciiTheme="minorHAnsi" w:eastAsia="Arial Unicode MS" w:hAnsiTheme="minorHAnsi" w:cstheme="minorHAnsi"/>
          <w:color w:val="000000"/>
          <w:spacing w:val="-4"/>
          <w:sz w:val="22"/>
          <w:szCs w:val="22"/>
        </w:rPr>
        <w:t xml:space="preserve">  от стоимости путевки.</w:t>
      </w:r>
    </w:p>
    <w:p w:rsidR="00A65F7B" w:rsidRPr="00A677E5" w:rsidRDefault="00DB12AB" w:rsidP="00DA58B0">
      <w:pPr>
        <w:shd w:val="clear" w:color="auto" w:fill="FFFFFF"/>
        <w:spacing w:line="240" w:lineRule="atLeast"/>
        <w:ind w:firstLine="720"/>
        <w:jc w:val="both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5"/>
          <w:sz w:val="22"/>
          <w:szCs w:val="22"/>
        </w:rPr>
        <w:t>П</w:t>
      </w:r>
      <w:r w:rsidR="00A65F7B" w:rsidRPr="00A677E5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редусмотрено комплексное 3-х разовое </w:t>
      </w:r>
      <w:r w:rsidR="00A65F7B" w:rsidRPr="002239D1">
        <w:rPr>
          <w:rFonts w:asciiTheme="minorHAnsi" w:hAnsiTheme="minorHAnsi" w:cstheme="minorHAnsi"/>
          <w:b/>
          <w:color w:val="000000"/>
          <w:spacing w:val="-5"/>
          <w:sz w:val="22"/>
          <w:szCs w:val="22"/>
        </w:rPr>
        <w:t>питание</w:t>
      </w:r>
      <w:r w:rsidR="00A65F7B" w:rsidRPr="00A677E5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</w:t>
      </w:r>
      <w:r w:rsidR="002A62E1" w:rsidRPr="002239D1">
        <w:rPr>
          <w:rFonts w:asciiTheme="minorHAnsi" w:hAnsiTheme="minorHAnsi" w:cstheme="minorHAnsi"/>
          <w:b/>
          <w:color w:val="000000"/>
          <w:spacing w:val="-5"/>
          <w:sz w:val="22"/>
          <w:szCs w:val="22"/>
        </w:rPr>
        <w:t xml:space="preserve">- </w:t>
      </w:r>
      <w:r w:rsidR="00F815D6" w:rsidRPr="002239D1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98</w:t>
      </w:r>
      <w:r w:rsidR="00A65F7B" w:rsidRPr="002239D1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0</w:t>
      </w:r>
      <w:r w:rsidR="003940F8" w:rsidRPr="00A677E5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(завтрак 280+ обед 380+ ужин 320)</w:t>
      </w:r>
      <w:r w:rsidR="00A65F7B" w:rsidRPr="00A677E5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рублей  с человека,</w:t>
      </w:r>
      <w:r w:rsidRPr="00A677E5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дет</w:t>
      </w:r>
      <w:r w:rsidR="00F815D6" w:rsidRPr="00A677E5">
        <w:rPr>
          <w:rFonts w:asciiTheme="minorHAnsi" w:hAnsiTheme="minorHAnsi" w:cstheme="minorHAnsi"/>
          <w:color w:val="000000"/>
          <w:spacing w:val="-4"/>
          <w:sz w:val="22"/>
          <w:szCs w:val="22"/>
        </w:rPr>
        <w:t>я</w:t>
      </w:r>
      <w:r w:rsidR="002239D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м до 12 лет, возможно питание </w:t>
      </w:r>
      <w:r w:rsidR="002239D1" w:rsidRPr="002239D1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80</w:t>
      </w:r>
      <w:r w:rsidRPr="002239D1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0</w:t>
      </w:r>
      <w:r w:rsidRPr="00A677E5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руб.,</w:t>
      </w:r>
      <w:r w:rsidR="00A65F7B" w:rsidRPr="00A677E5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после</w:t>
      </w:r>
      <w:r w:rsidR="008C0EDF" w:rsidRPr="00A677E5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19</w:t>
      </w:r>
      <w:r w:rsidR="00A65F7B" w:rsidRPr="00A677E5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:00 </w:t>
      </w:r>
      <w:r w:rsidRPr="00A677E5">
        <w:rPr>
          <w:rFonts w:asciiTheme="minorHAnsi" w:hAnsiTheme="minorHAnsi" w:cstheme="minorHAnsi"/>
          <w:color w:val="000000"/>
          <w:spacing w:val="-4"/>
          <w:sz w:val="22"/>
          <w:szCs w:val="22"/>
        </w:rPr>
        <w:t>заказ блюд на выбор</w:t>
      </w:r>
      <w:r w:rsidR="008C0EDF" w:rsidRPr="00A677E5">
        <w:rPr>
          <w:rFonts w:asciiTheme="minorHAnsi" w:hAnsiTheme="minorHAnsi" w:cstheme="minorHAnsi"/>
          <w:color w:val="000000"/>
          <w:spacing w:val="-4"/>
          <w:sz w:val="22"/>
          <w:szCs w:val="22"/>
        </w:rPr>
        <w:t>.</w:t>
      </w:r>
      <w:r w:rsidR="00A95F32" w:rsidRPr="00A677E5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</w:t>
      </w:r>
      <w:r w:rsidR="00F84F4E" w:rsidRPr="00A677E5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Акция на лето! С</w:t>
      </w:r>
      <w:r w:rsidR="001C7C46" w:rsidRPr="00A677E5">
        <w:rPr>
          <w:rFonts w:asciiTheme="minorHAnsi" w:hAnsiTheme="minorHAnsi" w:cstheme="minorHAnsi"/>
          <w:color w:val="000000"/>
          <w:spacing w:val="-5"/>
          <w:sz w:val="22"/>
          <w:szCs w:val="22"/>
        </w:rPr>
        <w:t>кидки на проживание, тем, кто</w:t>
      </w:r>
      <w:r w:rsidR="003748A9" w:rsidRPr="00A677E5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второй,</w:t>
      </w:r>
      <w:r w:rsidR="001C7C46" w:rsidRPr="00A677E5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третий </w:t>
      </w:r>
      <w:r w:rsidR="001F34E6" w:rsidRPr="00A677E5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и более </w:t>
      </w:r>
      <w:r w:rsidR="001C7C46" w:rsidRPr="00A677E5">
        <w:rPr>
          <w:rFonts w:asciiTheme="minorHAnsi" w:hAnsiTheme="minorHAnsi" w:cstheme="minorHAnsi"/>
          <w:color w:val="000000"/>
          <w:spacing w:val="-5"/>
          <w:sz w:val="22"/>
          <w:szCs w:val="22"/>
        </w:rPr>
        <w:t>раз, не менее 10 дней  и не через турфирму - 5%.</w:t>
      </w:r>
    </w:p>
    <w:p w:rsidR="00DB12AB" w:rsidRPr="00A677E5" w:rsidRDefault="005E7D52" w:rsidP="002239D1">
      <w:pPr>
        <w:tabs>
          <w:tab w:val="left" w:pos="10632"/>
        </w:tabs>
        <w:snapToGrid w:val="0"/>
        <w:spacing w:line="24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</w:pPr>
      <w:r w:rsidRPr="000D67C3">
        <w:rPr>
          <w:rFonts w:asciiTheme="minorHAnsi" w:eastAsia="Arial Unicode MS" w:hAnsiTheme="minorHAnsi" w:cstheme="minorHAnsi"/>
          <w:b/>
          <w:color w:val="000000"/>
          <w:spacing w:val="-3"/>
          <w:sz w:val="22"/>
          <w:szCs w:val="22"/>
        </w:rPr>
        <w:t>Дети до 3</w:t>
      </w:r>
      <w:r w:rsidR="009A17F7" w:rsidRPr="000D67C3">
        <w:rPr>
          <w:rFonts w:asciiTheme="minorHAnsi" w:eastAsia="Arial Unicode MS" w:hAnsiTheme="minorHAnsi" w:cstheme="minorHAnsi"/>
          <w:b/>
          <w:color w:val="000000"/>
          <w:spacing w:val="-3"/>
          <w:sz w:val="22"/>
          <w:szCs w:val="22"/>
        </w:rPr>
        <w:t xml:space="preserve"> л</w:t>
      </w:r>
      <w:r w:rsidR="009A17F7" w:rsidRPr="000D67C3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ет</w:t>
      </w:r>
      <w:r w:rsidR="009A17F7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принимаются бесплатно,</w:t>
      </w:r>
      <w:r w:rsidR="000B58AF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</w:t>
      </w:r>
      <w:r w:rsidR="001F34E6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не более 1 ребенка</w:t>
      </w:r>
      <w:r w:rsidR="003748A9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</w:t>
      </w:r>
      <w:r w:rsidR="001F34E6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в номер, второй ребенок -</w:t>
      </w:r>
      <w:r w:rsidR="00B44F7F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300</w:t>
      </w:r>
      <w:r w:rsidR="001F34E6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</w:t>
      </w:r>
      <w:proofErr w:type="gramStart"/>
      <w:r w:rsidR="001F34E6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р</w:t>
      </w:r>
      <w:proofErr w:type="gramEnd"/>
      <w:r w:rsidR="001F34E6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в сутки</w:t>
      </w:r>
      <w:r w:rsidR="001F34E6" w:rsidRPr="000D67C3">
        <w:rPr>
          <w:rFonts w:asciiTheme="minorHAnsi" w:eastAsia="Arial Unicode MS" w:hAnsiTheme="minorHAnsi" w:cstheme="minorHAnsi"/>
          <w:b/>
          <w:color w:val="000000"/>
          <w:spacing w:val="-3"/>
          <w:sz w:val="22"/>
          <w:szCs w:val="22"/>
        </w:rPr>
        <w:t>. Д</w:t>
      </w:r>
      <w:r w:rsidR="003748A9" w:rsidRPr="000D67C3">
        <w:rPr>
          <w:rFonts w:asciiTheme="minorHAnsi" w:eastAsia="Arial Unicode MS" w:hAnsiTheme="minorHAnsi" w:cstheme="minorHAnsi"/>
          <w:b/>
          <w:color w:val="000000"/>
          <w:spacing w:val="-3"/>
          <w:sz w:val="22"/>
          <w:szCs w:val="22"/>
        </w:rPr>
        <w:t xml:space="preserve">ети с </w:t>
      </w:r>
      <w:r w:rsidR="00A00243" w:rsidRPr="000D67C3">
        <w:rPr>
          <w:rFonts w:asciiTheme="minorHAnsi" w:eastAsia="Arial Unicode MS" w:hAnsiTheme="minorHAnsi" w:cstheme="minorHAnsi"/>
          <w:b/>
          <w:color w:val="000000"/>
          <w:spacing w:val="-3"/>
          <w:sz w:val="22"/>
          <w:szCs w:val="22"/>
        </w:rPr>
        <w:t>3 до 5 лет</w:t>
      </w:r>
      <w:r w:rsidR="00A00243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- </w:t>
      </w:r>
      <w:r w:rsidR="00F815D6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30</w:t>
      </w:r>
      <w:r w:rsidR="00A00243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0 рублей в сутки </w:t>
      </w:r>
      <w:r w:rsidR="009A17F7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без пред</w:t>
      </w:r>
      <w:r w:rsidR="00A00243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оставления питани</w:t>
      </w:r>
      <w:r w:rsidR="00C57D87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я и мест</w:t>
      </w:r>
      <w:r w:rsidR="00DB12AB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а</w:t>
      </w:r>
      <w:r w:rsidR="00C57D87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.</w:t>
      </w:r>
      <w:r w:rsidR="00B44F7F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</w:t>
      </w:r>
      <w:r w:rsidR="00B44F7F" w:rsidRPr="000D67C3">
        <w:rPr>
          <w:rFonts w:asciiTheme="minorHAnsi" w:eastAsia="Arial Unicode MS" w:hAnsiTheme="minorHAnsi" w:cstheme="minorHAnsi"/>
          <w:b/>
          <w:color w:val="000000"/>
          <w:spacing w:val="-3"/>
          <w:sz w:val="22"/>
          <w:szCs w:val="22"/>
        </w:rPr>
        <w:t>Дети с 5</w:t>
      </w:r>
      <w:r w:rsidR="001C3F1F" w:rsidRPr="000D67C3">
        <w:rPr>
          <w:rFonts w:asciiTheme="minorHAnsi" w:eastAsia="Arial Unicode MS" w:hAnsiTheme="minorHAnsi" w:cstheme="minorHAnsi"/>
          <w:b/>
          <w:color w:val="000000"/>
          <w:spacing w:val="-3"/>
          <w:sz w:val="22"/>
          <w:szCs w:val="22"/>
        </w:rPr>
        <w:t xml:space="preserve"> до 12 лет</w:t>
      </w:r>
      <w:r w:rsidR="00DA58B0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</w:t>
      </w:r>
      <w:r w:rsidR="008E39FB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- скидка 200 рублей</w:t>
      </w:r>
      <w:r w:rsidR="001C3F1F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в сутки</w:t>
      </w:r>
      <w:r w:rsidR="008E39FB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 xml:space="preserve"> за место</w:t>
      </w:r>
      <w:r w:rsidR="001C3F1F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. Следует предоставить свидетельство о рождении ребенка</w:t>
      </w:r>
      <w:r w:rsidR="0000169D" w:rsidRPr="00A677E5"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  <w:t>.</w:t>
      </w:r>
    </w:p>
    <w:p w:rsidR="00606EB3" w:rsidRPr="00A677E5" w:rsidRDefault="00606EB3" w:rsidP="00025FF1">
      <w:pPr>
        <w:tabs>
          <w:tab w:val="left" w:pos="10632"/>
        </w:tabs>
        <w:snapToGrid w:val="0"/>
        <w:spacing w:line="24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spacing w:val="-3"/>
          <w:sz w:val="22"/>
          <w:szCs w:val="22"/>
        </w:rPr>
      </w:pPr>
    </w:p>
    <w:p w:rsidR="00017226" w:rsidRPr="00324ACD" w:rsidRDefault="00096BE9" w:rsidP="00096BE9">
      <w:pPr>
        <w:shd w:val="clear" w:color="auto" w:fill="FFFFFF"/>
        <w:spacing w:line="240" w:lineRule="atLeast"/>
        <w:ind w:right="9"/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 xml:space="preserve">             </w:t>
      </w:r>
      <w:r w:rsidR="009253AB"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 xml:space="preserve">                  </w:t>
      </w:r>
      <w:r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 xml:space="preserve"> </w:t>
      </w:r>
      <w:r w:rsidR="00897C5A"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 xml:space="preserve"> </w:t>
      </w:r>
      <w:r w:rsidR="008B2F5B"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 xml:space="preserve">  </w:t>
      </w:r>
      <w:r w:rsidR="009A17F7" w:rsidRPr="00324ACD"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>Аннуляция тура</w:t>
      </w:r>
    </w:p>
    <w:p w:rsidR="00F1669E" w:rsidRPr="00F1669E" w:rsidRDefault="009A17F7" w:rsidP="00F1669E">
      <w:pPr>
        <w:shd w:val="clear" w:color="auto" w:fill="FFFFFF"/>
        <w:suppressAutoHyphens w:val="0"/>
        <w:spacing w:line="240" w:lineRule="atLeast"/>
        <w:ind w:firstLine="720"/>
        <w:jc w:val="both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При отказе Туриста от оплаченной услуги по организации отдыха, </w:t>
      </w:r>
      <w:r w:rsidR="0094432B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База отдыха </w:t>
      </w: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возвращает туристу полученные от него суммы за вычетом понесенных расходов.</w:t>
      </w:r>
      <w:r w:rsidR="00F1669E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Размер сумм, подлежащих возврату, при отказе определяется в зависимости от срока отказа </w:t>
      </w:r>
      <w:r w:rsidRPr="00A677E5">
        <w:rPr>
          <w:rFonts w:asciiTheme="minorHAnsi" w:hAnsiTheme="minorHAnsi" w:cstheme="minorHAnsi"/>
          <w:color w:val="000000"/>
          <w:spacing w:val="-16"/>
          <w:sz w:val="22"/>
          <w:szCs w:val="22"/>
        </w:rPr>
        <w:t>и составляет:</w:t>
      </w:r>
      <w:r w:rsidR="002239D1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="0094432B" w:rsidRPr="00A677E5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</w:p>
    <w:p w:rsidR="00017226" w:rsidRPr="00A677E5" w:rsidRDefault="00F1669E" w:rsidP="0094432B">
      <w:pPr>
        <w:shd w:val="clear" w:color="auto" w:fill="FFFFFF"/>
        <w:suppressAutoHyphens w:val="0"/>
        <w:spacing w:line="240" w:lineRule="atLeast"/>
        <w:ind w:firstLine="720"/>
        <w:jc w:val="both"/>
        <w:rPr>
          <w:rFonts w:asciiTheme="minorHAnsi" w:hAnsiTheme="minorHAnsi" w:cstheme="minorHAnsi"/>
          <w:color w:val="000000"/>
          <w:spacing w:val="-1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     </w:t>
      </w:r>
      <w:r w:rsidR="005843D3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="002239D1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="00C57D87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- за</w:t>
      </w:r>
      <w:r w:rsidR="00F815D6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="005843D3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="00F815D6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11</w:t>
      </w:r>
      <w:r w:rsidR="009A17F7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дней</w:t>
      </w:r>
      <w:r w:rsidR="008248CB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и</w:t>
      </w:r>
      <w:r w:rsidR="009A17F7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="008248CB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более </w:t>
      </w:r>
      <w:r w:rsidR="009A17F7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-</w:t>
      </w:r>
      <w:r w:rsidR="00F815D6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="009A17F7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100% от стоимости услуг</w:t>
      </w:r>
    </w:p>
    <w:p w:rsidR="00017226" w:rsidRPr="00A677E5" w:rsidRDefault="0094432B" w:rsidP="00025FF1">
      <w:pPr>
        <w:shd w:val="clear" w:color="auto" w:fill="FFFFFF"/>
        <w:suppressAutoHyphens w:val="0"/>
        <w:spacing w:line="240" w:lineRule="atLeast"/>
        <w:ind w:firstLine="720"/>
        <w:jc w:val="both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     </w:t>
      </w:r>
      <w:r w:rsidR="002239D1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="00C57D87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-</w:t>
      </w:r>
      <w:r w:rsidR="008248CB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от</w:t>
      </w:r>
      <w:r w:rsidR="00F815D6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="005843D3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="00F815D6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10</w:t>
      </w:r>
      <w:r w:rsidR="006F2018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="009A17F7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дней</w:t>
      </w:r>
      <w:r w:rsidR="008248CB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 и  не менее</w:t>
      </w:r>
      <w:r w:rsidR="009A17F7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="008248CB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6 дней </w:t>
      </w:r>
      <w:r w:rsidR="009A17F7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-</w:t>
      </w:r>
      <w:r w:rsidR="00F815D6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="009A17F7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50% от стоимости услуг</w:t>
      </w:r>
    </w:p>
    <w:p w:rsidR="00017226" w:rsidRPr="00A677E5" w:rsidRDefault="0094432B" w:rsidP="00025FF1">
      <w:pPr>
        <w:shd w:val="clear" w:color="auto" w:fill="FFFFFF"/>
        <w:suppressAutoHyphens w:val="0"/>
        <w:spacing w:line="240" w:lineRule="atLeast"/>
        <w:ind w:firstLine="720"/>
        <w:jc w:val="both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   </w:t>
      </w:r>
      <w:r w:rsidR="002239D1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 </w:t>
      </w:r>
      <w:r w:rsidR="009A17F7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- за </w:t>
      </w:r>
      <w:r w:rsidR="005843D3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 </w:t>
      </w:r>
      <w:r w:rsidR="009A17F7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5 дней </w:t>
      </w:r>
      <w:r w:rsidR="008248CB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и менее </w:t>
      </w:r>
      <w:r w:rsidR="009A17F7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- не возвращается.</w:t>
      </w:r>
    </w:p>
    <w:p w:rsidR="0001462F" w:rsidRPr="00A677E5" w:rsidRDefault="009A17F7" w:rsidP="00025FF1">
      <w:pPr>
        <w:shd w:val="clear" w:color="auto" w:fill="FFFFFF"/>
        <w:suppressAutoHyphens w:val="0"/>
        <w:spacing w:line="240" w:lineRule="atLeast"/>
        <w:ind w:firstLine="720"/>
        <w:jc w:val="both"/>
        <w:rPr>
          <w:rFonts w:asciiTheme="minorHAnsi" w:hAnsiTheme="minorHAnsi" w:cstheme="minorHAnsi"/>
          <w:color w:val="000000"/>
          <w:spacing w:val="-13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Дата отказа </w:t>
      </w:r>
      <w:r w:rsidR="00B339FC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считается днем</w:t>
      </w: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поступления письменного заявления о</w:t>
      </w:r>
      <w:r w:rsidR="00B339FC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б</w:t>
      </w: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отказе от услуг. Стоимость дней опозданий и досрочных отъездов не возмещается. В случае отъезда туриста </w:t>
      </w:r>
      <w:r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раньше срока по уважительной причине (болезнь, подтвержденная</w:t>
      </w:r>
      <w:r w:rsidR="00B339FC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справкой</w:t>
      </w:r>
      <w:r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, несчастный </w:t>
      </w:r>
      <w:r w:rsidR="003C1C9C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случай), п</w:t>
      </w: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ри возврате денег удерживается сумма за количество дней фактического </w:t>
      </w:r>
      <w:r w:rsidR="002A50AE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пребывания на базе отдыха</w:t>
      </w:r>
      <w:r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«Афродита» и за один дополнительный день</w:t>
      </w:r>
      <w:r w:rsidR="00B339FC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.</w:t>
      </w:r>
    </w:p>
    <w:p w:rsidR="008E39FB" w:rsidRPr="00A677E5" w:rsidRDefault="008E39FB" w:rsidP="00025FF1">
      <w:pPr>
        <w:shd w:val="clear" w:color="auto" w:fill="FFFFFF"/>
        <w:suppressAutoHyphens w:val="0"/>
        <w:spacing w:line="240" w:lineRule="atLeast"/>
        <w:ind w:firstLine="720"/>
        <w:jc w:val="both"/>
        <w:rPr>
          <w:rFonts w:asciiTheme="minorHAnsi" w:hAnsiTheme="minorHAnsi" w:cstheme="minorHAnsi"/>
          <w:color w:val="000000"/>
          <w:spacing w:val="-13"/>
          <w:sz w:val="22"/>
          <w:szCs w:val="22"/>
        </w:rPr>
      </w:pPr>
    </w:p>
    <w:p w:rsidR="00017226" w:rsidRPr="00324ACD" w:rsidRDefault="0094432B" w:rsidP="008E39FB">
      <w:pPr>
        <w:shd w:val="clear" w:color="auto" w:fill="FFFFFF"/>
        <w:suppressAutoHyphens w:val="0"/>
        <w:spacing w:line="240" w:lineRule="atLeast"/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</w:pPr>
      <w:r w:rsidRPr="00324ACD"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 xml:space="preserve">                       </w:t>
      </w:r>
      <w:r w:rsidR="008E39FB" w:rsidRPr="00324ACD"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 xml:space="preserve"> </w:t>
      </w:r>
      <w:r w:rsidR="00DD5589"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 xml:space="preserve">          </w:t>
      </w:r>
      <w:r w:rsidR="009A17F7" w:rsidRPr="00324ACD"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>Дополнительные услуги</w:t>
      </w:r>
      <w:r w:rsidR="00191022" w:rsidRPr="00324ACD"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 xml:space="preserve"> </w:t>
      </w:r>
      <w:r w:rsidR="009A17F7" w:rsidRPr="00324ACD"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>(платно)</w:t>
      </w:r>
      <w:r w:rsidR="0001462F" w:rsidRPr="00324ACD"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>:</w:t>
      </w:r>
    </w:p>
    <w:p w:rsidR="00017226" w:rsidRPr="00A677E5" w:rsidRDefault="00717100" w:rsidP="00C90EB4">
      <w:pPr>
        <w:pStyle w:val="aa"/>
        <w:numPr>
          <w:ilvl w:val="0"/>
          <w:numId w:val="19"/>
        </w:numPr>
        <w:shd w:val="clear" w:color="auto" w:fill="FFFFFF"/>
        <w:suppressAutoHyphens w:val="0"/>
        <w:spacing w:line="240" w:lineRule="atLeast"/>
        <w:rPr>
          <w:rFonts w:asciiTheme="minorHAnsi" w:hAnsiTheme="minorHAnsi" w:cstheme="minorHAnsi"/>
          <w:color w:val="000000"/>
          <w:spacing w:val="-13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М</w:t>
      </w:r>
      <w:r w:rsidR="009A17F7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анг</w:t>
      </w:r>
      <w:r w:rsidR="004A3616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ал</w:t>
      </w:r>
      <w:r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–</w:t>
      </w:r>
      <w:r w:rsidR="00837A41">
        <w:rPr>
          <w:rFonts w:asciiTheme="minorHAnsi" w:hAnsiTheme="minorHAnsi" w:cstheme="minorHAnsi"/>
          <w:color w:val="000000"/>
          <w:spacing w:val="-13"/>
          <w:sz w:val="22"/>
          <w:szCs w:val="22"/>
        </w:rPr>
        <w:t>18</w:t>
      </w:r>
      <w:r w:rsidR="00324ACD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0 </w:t>
      </w:r>
      <w:proofErr w:type="gramStart"/>
      <w:r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р</w:t>
      </w:r>
      <w:proofErr w:type="gramEnd"/>
      <w:r w:rsidR="00E407BD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="009E11DA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,</w:t>
      </w:r>
      <w:r w:rsidR="003C1C9C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="004A3616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древесный </w:t>
      </w:r>
      <w:r w:rsidR="008E39FB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="004A3616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уголь  - </w:t>
      </w:r>
      <w:r w:rsidR="00324ACD">
        <w:rPr>
          <w:rFonts w:asciiTheme="minorHAnsi" w:hAnsiTheme="minorHAnsi" w:cstheme="minorHAnsi"/>
          <w:color w:val="000000"/>
          <w:spacing w:val="-13"/>
          <w:sz w:val="22"/>
          <w:szCs w:val="22"/>
        </w:rPr>
        <w:t>17</w:t>
      </w:r>
      <w:r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0 р</w:t>
      </w:r>
      <w:r w:rsidR="00324ACD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, дрова </w:t>
      </w:r>
      <w:r w:rsidR="00E407BD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- </w:t>
      </w:r>
      <w:r w:rsidR="00324ACD">
        <w:rPr>
          <w:rFonts w:asciiTheme="minorHAnsi" w:hAnsiTheme="minorHAnsi" w:cstheme="minorHAnsi"/>
          <w:color w:val="000000"/>
          <w:spacing w:val="-13"/>
          <w:sz w:val="22"/>
          <w:szCs w:val="22"/>
        </w:rPr>
        <w:t>150 р</w:t>
      </w:r>
      <w:r w:rsidR="009A17F7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 </w:t>
      </w:r>
    </w:p>
    <w:p w:rsidR="00017226" w:rsidRPr="00A677E5" w:rsidRDefault="009A17F7" w:rsidP="00C90EB4">
      <w:pPr>
        <w:pStyle w:val="aa"/>
        <w:numPr>
          <w:ilvl w:val="0"/>
          <w:numId w:val="19"/>
        </w:numPr>
        <w:shd w:val="clear" w:color="auto" w:fill="FFFFFF"/>
        <w:suppressAutoHyphens w:val="0"/>
        <w:spacing w:line="240" w:lineRule="atLeast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экскурсионные туры по Приморскому краю </w:t>
      </w:r>
      <w:r w:rsidR="003C1C9C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по договоренности</w:t>
      </w:r>
    </w:p>
    <w:p w:rsidR="00C90EB4" w:rsidRPr="00F3547C" w:rsidRDefault="009A17F7" w:rsidP="00F3547C">
      <w:pPr>
        <w:pStyle w:val="aa"/>
        <w:numPr>
          <w:ilvl w:val="0"/>
          <w:numId w:val="19"/>
        </w:numPr>
        <w:shd w:val="clear" w:color="auto" w:fill="FFFFFF"/>
        <w:suppressAutoHyphens w:val="0"/>
        <w:spacing w:line="240" w:lineRule="atLeast"/>
        <w:jc w:val="both"/>
        <w:rPr>
          <w:rFonts w:asciiTheme="minorHAnsi" w:hAnsiTheme="minorHAnsi" w:cstheme="minorHAnsi"/>
          <w:color w:val="000000"/>
          <w:spacing w:val="-11"/>
          <w:sz w:val="22"/>
          <w:szCs w:val="22"/>
        </w:rPr>
      </w:pPr>
      <w:r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услуги </w:t>
      </w:r>
      <w:r w:rsidR="00837A41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трансферта - 800-900 </w:t>
      </w:r>
      <w:proofErr w:type="gramStart"/>
      <w:r w:rsidR="0075498D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>р</w:t>
      </w:r>
      <w:proofErr w:type="gramEnd"/>
      <w:r w:rsidR="00837A41" w:rsidRPr="00F3547C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с  ж/д станций «Угольная», из аэропорта «</w:t>
      </w:r>
      <w:proofErr w:type="spellStart"/>
      <w:r w:rsidR="00837A41" w:rsidRPr="00F3547C">
        <w:rPr>
          <w:rFonts w:asciiTheme="minorHAnsi" w:hAnsiTheme="minorHAnsi" w:cstheme="minorHAnsi"/>
          <w:color w:val="000000"/>
          <w:spacing w:val="-11"/>
          <w:sz w:val="22"/>
          <w:szCs w:val="22"/>
        </w:rPr>
        <w:t>Кневичи</w:t>
      </w:r>
      <w:proofErr w:type="spellEnd"/>
      <w:r w:rsidR="00837A41" w:rsidRPr="00F3547C">
        <w:rPr>
          <w:rFonts w:asciiTheme="minorHAnsi" w:hAnsiTheme="minorHAnsi" w:cstheme="minorHAnsi"/>
          <w:color w:val="000000"/>
          <w:spacing w:val="-11"/>
          <w:sz w:val="22"/>
          <w:szCs w:val="22"/>
        </w:rPr>
        <w:t>»</w:t>
      </w:r>
    </w:p>
    <w:p w:rsidR="004D7F48" w:rsidRPr="00A677E5" w:rsidRDefault="009B3372" w:rsidP="004D7F48">
      <w:pPr>
        <w:pStyle w:val="aa"/>
        <w:numPr>
          <w:ilvl w:val="0"/>
          <w:numId w:val="21"/>
        </w:numPr>
        <w:shd w:val="clear" w:color="auto" w:fill="FFFFFF"/>
        <w:suppressAutoHyphens w:val="0"/>
        <w:spacing w:line="240" w:lineRule="atLeast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прокат  водно</w:t>
      </w:r>
      <w:r w:rsidR="009E11DA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спортивного инвентаря</w:t>
      </w:r>
      <w:r w:rsidR="004D7F48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, прокат игр </w:t>
      </w:r>
    </w:p>
    <w:p w:rsidR="00017226" w:rsidRPr="00A677E5" w:rsidRDefault="009A17F7" w:rsidP="004D7F48">
      <w:pPr>
        <w:pStyle w:val="aa"/>
        <w:numPr>
          <w:ilvl w:val="0"/>
          <w:numId w:val="21"/>
        </w:numPr>
        <w:shd w:val="clear" w:color="auto" w:fill="FFFFFF"/>
        <w:suppressAutoHyphens w:val="0"/>
        <w:spacing w:line="240" w:lineRule="atLeast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шоу-программы к праздникам</w:t>
      </w:r>
    </w:p>
    <w:p w:rsidR="009E11DA" w:rsidRPr="00A677E5" w:rsidRDefault="009E11DA" w:rsidP="00D30495">
      <w:pPr>
        <w:pStyle w:val="aa"/>
        <w:numPr>
          <w:ilvl w:val="0"/>
          <w:numId w:val="21"/>
        </w:numPr>
        <w:shd w:val="clear" w:color="auto" w:fill="FFFFFF"/>
        <w:suppressAutoHyphens w:val="0"/>
        <w:spacing w:line="240" w:lineRule="atLeast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любителям экстрима услуги дайвинга, прыжки с парашюта, </w:t>
      </w:r>
      <w:r w:rsidR="00B1515E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полеты </w:t>
      </w:r>
      <w:r w:rsidR="00737244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на воздушном шаре</w:t>
      </w: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   </w:t>
      </w:r>
    </w:p>
    <w:p w:rsidR="009E11DA" w:rsidRPr="00A677E5" w:rsidRDefault="00C90EB4" w:rsidP="00D30495">
      <w:pPr>
        <w:pStyle w:val="aa"/>
        <w:numPr>
          <w:ilvl w:val="0"/>
          <w:numId w:val="21"/>
        </w:numPr>
        <w:shd w:val="clear" w:color="auto" w:fill="FFFFFF"/>
        <w:suppressAutoHyphens w:val="0"/>
        <w:spacing w:line="240" w:lineRule="atLeast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катание</w:t>
      </w:r>
      <w:r w:rsidR="009E11DA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на лошадях, </w:t>
      </w:r>
      <w:r w:rsidR="00E407BD">
        <w:rPr>
          <w:rFonts w:asciiTheme="minorHAnsi" w:hAnsiTheme="minorHAnsi" w:cstheme="minorHAnsi"/>
          <w:color w:val="000000"/>
          <w:spacing w:val="-12"/>
          <w:sz w:val="22"/>
          <w:szCs w:val="22"/>
        </w:rPr>
        <w:t>полеты на дельта</w:t>
      </w:r>
      <w:r w:rsidR="00B1515E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плане</w:t>
      </w:r>
    </w:p>
    <w:p w:rsidR="00017226" w:rsidRPr="00A677E5" w:rsidRDefault="00324ACD" w:rsidP="00D30495">
      <w:pPr>
        <w:pStyle w:val="aa"/>
        <w:numPr>
          <w:ilvl w:val="0"/>
          <w:numId w:val="21"/>
        </w:numPr>
        <w:shd w:val="clear" w:color="auto" w:fill="FFFFFF"/>
        <w:suppressAutoHyphens w:val="0"/>
        <w:spacing w:line="240" w:lineRule="atLeast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2"/>
          <w:sz w:val="22"/>
          <w:szCs w:val="22"/>
        </w:rPr>
        <w:t>услуги прачечной</w:t>
      </w:r>
      <w:r w:rsidR="000D67C3">
        <w:rPr>
          <w:rFonts w:asciiTheme="minorHAnsi" w:hAnsiTheme="minorHAnsi" w:cstheme="minorHAnsi"/>
          <w:color w:val="000000"/>
          <w:spacing w:val="-12"/>
          <w:sz w:val="22"/>
          <w:szCs w:val="22"/>
        </w:rPr>
        <w:t>,  заказ вечерних блюд по меню</w:t>
      </w:r>
    </w:p>
    <w:p w:rsidR="00CF31A4" w:rsidRPr="00A677E5" w:rsidRDefault="009A17F7" w:rsidP="00D30495">
      <w:pPr>
        <w:pStyle w:val="aa"/>
        <w:numPr>
          <w:ilvl w:val="0"/>
          <w:numId w:val="21"/>
        </w:numPr>
        <w:shd w:val="clear" w:color="auto" w:fill="FFFFFF"/>
        <w:suppressAutoHyphens w:val="0"/>
        <w:spacing w:line="240" w:lineRule="atLeast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страхование от несчастного случая</w:t>
      </w:r>
      <w:r w:rsidR="00CF31A4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.</w:t>
      </w:r>
    </w:p>
    <w:p w:rsidR="008E39FB" w:rsidRPr="00A677E5" w:rsidRDefault="008E39FB" w:rsidP="008E39FB">
      <w:pPr>
        <w:shd w:val="clear" w:color="auto" w:fill="FFFFFF"/>
        <w:suppressAutoHyphens w:val="0"/>
        <w:spacing w:line="240" w:lineRule="atLeast"/>
        <w:ind w:left="360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</w:p>
    <w:p w:rsidR="00017226" w:rsidRPr="00A677E5" w:rsidRDefault="008E39FB" w:rsidP="008E39FB">
      <w:pPr>
        <w:shd w:val="clear" w:color="auto" w:fill="FFFFFF"/>
        <w:suppressAutoHyphens w:val="0"/>
        <w:spacing w:line="302" w:lineRule="exact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677E5">
        <w:rPr>
          <w:rFonts w:asciiTheme="minorHAnsi" w:eastAsia="Arial Unicode MS" w:hAnsiTheme="minorHAnsi" w:cstheme="minorHAnsi"/>
          <w:color w:val="000000"/>
          <w:spacing w:val="40"/>
          <w:sz w:val="22"/>
          <w:szCs w:val="22"/>
        </w:rPr>
        <w:t xml:space="preserve">               </w:t>
      </w:r>
      <w:r w:rsidR="00096BE9">
        <w:rPr>
          <w:rFonts w:asciiTheme="minorHAnsi" w:eastAsia="Arial Unicode MS" w:hAnsiTheme="minorHAnsi" w:cstheme="minorHAnsi"/>
          <w:color w:val="000000"/>
          <w:spacing w:val="40"/>
          <w:sz w:val="22"/>
          <w:szCs w:val="22"/>
        </w:rPr>
        <w:t xml:space="preserve">              </w:t>
      </w:r>
      <w:r w:rsidR="00DD5589">
        <w:rPr>
          <w:rFonts w:asciiTheme="minorHAnsi" w:eastAsia="Arial Unicode MS" w:hAnsiTheme="minorHAnsi" w:cstheme="minorHAnsi"/>
          <w:color w:val="000000"/>
          <w:spacing w:val="40"/>
          <w:sz w:val="22"/>
          <w:szCs w:val="22"/>
        </w:rPr>
        <w:t xml:space="preserve">   </w:t>
      </w:r>
      <w:r w:rsidRPr="00A677E5">
        <w:rPr>
          <w:rFonts w:asciiTheme="minorHAnsi" w:eastAsia="Arial Unicode MS" w:hAnsiTheme="minorHAnsi" w:cstheme="minorHAnsi"/>
          <w:color w:val="000000"/>
          <w:spacing w:val="40"/>
          <w:sz w:val="22"/>
          <w:szCs w:val="22"/>
        </w:rPr>
        <w:t xml:space="preserve"> </w:t>
      </w:r>
      <w:r w:rsidR="009A17F7" w:rsidRPr="00324ACD">
        <w:rPr>
          <w:rFonts w:asciiTheme="minorHAnsi" w:eastAsia="Arial Unicode MS" w:hAnsiTheme="minorHAnsi" w:cstheme="minorHAnsi"/>
          <w:b/>
          <w:color w:val="000000"/>
          <w:spacing w:val="40"/>
          <w:sz w:val="22"/>
          <w:szCs w:val="22"/>
        </w:rPr>
        <w:t xml:space="preserve">Добраться до </w:t>
      </w:r>
      <w:r w:rsidR="009A17F7" w:rsidRPr="00324ACD">
        <w:rPr>
          <w:rFonts w:asciiTheme="minorHAnsi" w:eastAsia="Arial Unicode MS" w:hAnsiTheme="minorHAnsi" w:cstheme="minorHAnsi"/>
          <w:b/>
          <w:bCs/>
          <w:color w:val="000000"/>
          <w:spacing w:val="40"/>
          <w:sz w:val="22"/>
          <w:szCs w:val="22"/>
        </w:rPr>
        <w:t>базы отдыха можно</w:t>
      </w:r>
      <w:r w:rsidR="009A17F7" w:rsidRPr="00A677E5">
        <w:rPr>
          <w:rFonts w:asciiTheme="minorHAnsi" w:eastAsia="Arial Unicode MS" w:hAnsiTheme="minorHAnsi" w:cstheme="minorHAnsi"/>
          <w:bCs/>
          <w:color w:val="000000"/>
          <w:spacing w:val="40"/>
          <w:sz w:val="22"/>
          <w:szCs w:val="22"/>
        </w:rPr>
        <w:t>:</w:t>
      </w:r>
    </w:p>
    <w:p w:rsidR="00F3547C" w:rsidRDefault="009A17F7" w:rsidP="00606EB3">
      <w:pPr>
        <w:shd w:val="clear" w:color="auto" w:fill="FFFFFF"/>
        <w:suppressAutoHyphens w:val="0"/>
        <w:spacing w:line="240" w:lineRule="atLeast"/>
        <w:jc w:val="both"/>
        <w:rPr>
          <w:rFonts w:asciiTheme="minorHAnsi" w:hAnsiTheme="minorHAnsi" w:cstheme="minorHAnsi"/>
          <w:color w:val="000000"/>
          <w:spacing w:val="-13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1.</w:t>
      </w:r>
      <w:r w:rsidR="00985E79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="00CF31A4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Из Владивосток</w:t>
      </w:r>
      <w:r w:rsidR="00AC18F8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а на автобусе </w:t>
      </w:r>
      <w:r w:rsidR="00840D75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№ 102 </w:t>
      </w:r>
      <w:r w:rsidR="00AC18F8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до автовокзала</w:t>
      </w:r>
      <w:r w:rsidR="007C389B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="00AC18F8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города </w:t>
      </w:r>
      <w:r w:rsidR="007C389B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Артем</w:t>
      </w:r>
      <w:r w:rsidR="00AC18F8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а</w:t>
      </w:r>
      <w:r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или электричкой до станции «Аэропорт», </w:t>
      </w:r>
      <w:r w:rsidR="00387B0D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="00324ACD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 </w:t>
      </w:r>
      <w:r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далее на любом автобусе до Центральной остановки.</w:t>
      </w:r>
    </w:p>
    <w:p w:rsidR="00017226" w:rsidRPr="00F3547C" w:rsidRDefault="009A17F7" w:rsidP="00F3547C">
      <w:pPr>
        <w:shd w:val="clear" w:color="auto" w:fill="FFFFFF"/>
        <w:suppressAutoHyphens w:val="0"/>
        <w:spacing w:line="240" w:lineRule="atLeast"/>
        <w:jc w:val="both"/>
        <w:rPr>
          <w:rFonts w:asciiTheme="minorHAnsi" w:hAnsiTheme="minorHAnsi" w:cstheme="minorHAnsi"/>
          <w:color w:val="000000"/>
          <w:spacing w:val="-13"/>
          <w:sz w:val="22"/>
          <w:szCs w:val="22"/>
        </w:rPr>
      </w:pPr>
      <w:r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>2.</w:t>
      </w:r>
      <w:r w:rsidR="002B2A75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="00CF31A4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proofErr w:type="gramStart"/>
      <w:r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>Из</w:t>
      </w:r>
      <w:r w:rsidR="00C91F38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="00324ACD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="00C91F38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>г.</w:t>
      </w:r>
      <w:r w:rsidR="00DB12AB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Артема с Центральной остановки на маршруте </w:t>
      </w:r>
      <w:r w:rsidR="00837A41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>№</w:t>
      </w:r>
      <w:r w:rsidR="008306E6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="003B0454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21 </w:t>
      </w:r>
      <w:r w:rsidR="007C389B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>до конечной</w:t>
      </w:r>
      <w:r w:rsidR="003B0454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(</w:t>
      </w:r>
      <w:r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>время пути 30 минут.</w:t>
      </w:r>
      <w:r w:rsidR="002E4E8F" w:rsidRPr="00F3547C">
        <w:rPr>
          <w:rFonts w:asciiTheme="minorHAnsi" w:hAnsiTheme="minorHAnsi" w:cstheme="minorHAnsi"/>
          <w:color w:val="000000"/>
          <w:spacing w:val="-12"/>
          <w:sz w:val="22"/>
          <w:szCs w:val="22"/>
        </w:rPr>
        <w:t>)</w:t>
      </w:r>
      <w:proofErr w:type="gramEnd"/>
    </w:p>
    <w:p w:rsidR="00017226" w:rsidRPr="00A677E5" w:rsidRDefault="009A17F7" w:rsidP="00606EB3">
      <w:pPr>
        <w:shd w:val="clear" w:color="auto" w:fill="FFFFFF"/>
        <w:suppressAutoHyphens w:val="0"/>
        <w:spacing w:line="240" w:lineRule="atLeast"/>
        <w:jc w:val="both"/>
        <w:rPr>
          <w:rFonts w:asciiTheme="minorHAnsi" w:hAnsiTheme="minorHAnsi" w:cstheme="minorHAnsi"/>
          <w:color w:val="000000"/>
          <w:spacing w:val="-11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3.</w:t>
      </w:r>
      <w:r w:rsidR="00CF31A4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="002B2A75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Из Владивостока на личном автомобиле через бухту </w:t>
      </w:r>
      <w:proofErr w:type="gramStart"/>
      <w:r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Лазурная</w:t>
      </w:r>
      <w:proofErr w:type="gramEnd"/>
      <w:r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="007C389B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(</w:t>
      </w:r>
      <w:proofErr w:type="spellStart"/>
      <w:r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Шамора</w:t>
      </w:r>
      <w:proofErr w:type="spellEnd"/>
      <w:r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).</w:t>
      </w:r>
    </w:p>
    <w:p w:rsidR="00096BE9" w:rsidRDefault="009A17F7" w:rsidP="00096BE9">
      <w:pPr>
        <w:shd w:val="clear" w:color="auto" w:fill="FFFFFF"/>
        <w:suppressAutoHyphens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4.</w:t>
      </w:r>
      <w:r w:rsidR="002B2A75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="00E407BD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="00840D75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Организуем</w:t>
      </w: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="002B2A75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трансферт </w:t>
      </w:r>
      <w:r w:rsidR="00324A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5. </w:t>
      </w:r>
      <w:proofErr w:type="gramStart"/>
      <w:r w:rsidR="0075498D" w:rsidRPr="00A677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Со ст. Угольная  на маршруте автобуса № 101 до конечной (Центральная остановка), затем на маршрутке № 21 до бухты Муравьиной</w:t>
      </w:r>
      <w:r w:rsidR="002B2A75" w:rsidRPr="00A677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без остановок</w:t>
      </w:r>
      <w:r w:rsidR="0075498D" w:rsidRPr="00A677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017226" w:rsidRPr="00096BE9" w:rsidRDefault="0081687E" w:rsidP="00096BE9">
      <w:pPr>
        <w:shd w:val="clear" w:color="auto" w:fill="FFFFFF"/>
        <w:suppressAutoHyphens w:val="0"/>
        <w:spacing w:line="240" w:lineRule="atLeast"/>
        <w:jc w:val="both"/>
        <w:rPr>
          <w:rFonts w:asciiTheme="minorHAnsi" w:hAnsiTheme="minorHAnsi" w:cstheme="minorHAnsi"/>
          <w:color w:val="000000"/>
          <w:spacing w:val="-1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 </w:t>
      </w:r>
      <w:r w:rsidR="008E39FB" w:rsidRPr="00324ACD">
        <w:rPr>
          <w:rFonts w:asciiTheme="minorHAnsi" w:eastAsia="Arial Unicode MS" w:hAnsiTheme="minorHAnsi" w:cstheme="minorHAnsi"/>
          <w:b/>
          <w:bCs/>
          <w:color w:val="000000"/>
          <w:spacing w:val="32"/>
          <w:sz w:val="22"/>
          <w:szCs w:val="22"/>
        </w:rPr>
        <w:t xml:space="preserve"> </w:t>
      </w:r>
      <w:r w:rsidR="003B0454" w:rsidRPr="00324ACD">
        <w:rPr>
          <w:rFonts w:asciiTheme="minorHAnsi" w:eastAsia="Arial Unicode MS" w:hAnsiTheme="minorHAnsi" w:cstheme="minorHAnsi"/>
          <w:b/>
          <w:bCs/>
          <w:color w:val="000000"/>
          <w:spacing w:val="32"/>
          <w:sz w:val="22"/>
          <w:szCs w:val="22"/>
        </w:rPr>
        <w:t>Краткие п</w:t>
      </w:r>
      <w:r w:rsidR="009A17F7" w:rsidRPr="00324ACD">
        <w:rPr>
          <w:rFonts w:asciiTheme="minorHAnsi" w:eastAsia="Arial Unicode MS" w:hAnsiTheme="minorHAnsi" w:cstheme="minorHAnsi"/>
          <w:b/>
          <w:bCs/>
          <w:color w:val="000000"/>
          <w:spacing w:val="32"/>
          <w:sz w:val="22"/>
          <w:szCs w:val="22"/>
        </w:rPr>
        <w:t xml:space="preserve">равила проживания на </w:t>
      </w:r>
      <w:r w:rsidR="009A17F7" w:rsidRPr="00324ACD">
        <w:rPr>
          <w:rFonts w:asciiTheme="minorHAnsi" w:eastAsia="Arial Unicode MS" w:hAnsiTheme="minorHAnsi" w:cstheme="minorHAnsi"/>
          <w:b/>
          <w:color w:val="000000"/>
          <w:spacing w:val="32"/>
          <w:sz w:val="22"/>
          <w:szCs w:val="22"/>
        </w:rPr>
        <w:t xml:space="preserve">базе </w:t>
      </w:r>
      <w:r w:rsidR="009A17F7" w:rsidRPr="00324ACD">
        <w:rPr>
          <w:rFonts w:asciiTheme="minorHAnsi" w:eastAsia="Arial Unicode MS" w:hAnsiTheme="minorHAnsi" w:cstheme="minorHAnsi"/>
          <w:b/>
          <w:bCs/>
          <w:color w:val="000000"/>
          <w:spacing w:val="32"/>
          <w:sz w:val="22"/>
          <w:szCs w:val="22"/>
        </w:rPr>
        <w:t xml:space="preserve">отдыха </w:t>
      </w:r>
      <w:r w:rsidR="009A17F7" w:rsidRPr="00324ACD">
        <w:rPr>
          <w:rFonts w:asciiTheme="minorHAnsi" w:eastAsia="Arial Unicode MS" w:hAnsiTheme="minorHAnsi" w:cstheme="minorHAnsi"/>
          <w:b/>
          <w:color w:val="000000"/>
          <w:spacing w:val="32"/>
          <w:sz w:val="22"/>
          <w:szCs w:val="22"/>
        </w:rPr>
        <w:t>«Афродита»</w:t>
      </w:r>
      <w:r w:rsidR="003B0454" w:rsidRPr="00324ACD">
        <w:rPr>
          <w:rFonts w:asciiTheme="minorHAnsi" w:eastAsia="Arial Unicode MS" w:hAnsiTheme="minorHAnsi" w:cstheme="minorHAnsi"/>
          <w:b/>
          <w:color w:val="000000"/>
          <w:spacing w:val="32"/>
          <w:sz w:val="22"/>
          <w:szCs w:val="22"/>
        </w:rPr>
        <w:t>.</w:t>
      </w:r>
    </w:p>
    <w:p w:rsidR="009B3372" w:rsidRPr="00A677E5" w:rsidRDefault="009A17F7" w:rsidP="00606EB3">
      <w:pPr>
        <w:suppressAutoHyphens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1.Заезд на базу отдыха </w:t>
      </w:r>
      <w:r w:rsidR="008306E6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с 12.00-</w:t>
      </w:r>
      <w:r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14</w:t>
      </w:r>
      <w:r w:rsidR="008306E6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.00, отъезд с 10.00-</w:t>
      </w:r>
      <w:r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12</w:t>
      </w:r>
      <w:r w:rsidR="008306E6"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>.00</w:t>
      </w:r>
      <w:r w:rsidRPr="00A677E5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часов. </w:t>
      </w:r>
      <w:r w:rsidR="00DB12AB" w:rsidRPr="00A677E5">
        <w:rPr>
          <w:rFonts w:asciiTheme="minorHAnsi" w:hAnsiTheme="minorHAnsi" w:cstheme="minorHAnsi"/>
          <w:sz w:val="22"/>
          <w:szCs w:val="22"/>
        </w:rPr>
        <w:t xml:space="preserve">Отдыхающие, прибывшие </w:t>
      </w:r>
      <w:r w:rsidRPr="00A677E5">
        <w:rPr>
          <w:rFonts w:asciiTheme="minorHAnsi" w:hAnsiTheme="minorHAnsi" w:cstheme="minorHAnsi"/>
          <w:sz w:val="22"/>
          <w:szCs w:val="22"/>
        </w:rPr>
        <w:t>самолетом</w:t>
      </w:r>
      <w:r w:rsidR="006E16E7" w:rsidRPr="00A677E5">
        <w:rPr>
          <w:rFonts w:asciiTheme="minorHAnsi" w:hAnsiTheme="minorHAnsi" w:cstheme="minorHAnsi"/>
          <w:sz w:val="22"/>
          <w:szCs w:val="22"/>
        </w:rPr>
        <w:t xml:space="preserve"> </w:t>
      </w:r>
      <w:r w:rsidRPr="00A677E5">
        <w:rPr>
          <w:rFonts w:asciiTheme="minorHAnsi" w:hAnsiTheme="minorHAnsi" w:cstheme="minorHAnsi"/>
          <w:sz w:val="22"/>
          <w:szCs w:val="22"/>
        </w:rPr>
        <w:t xml:space="preserve"> или поездом</w:t>
      </w:r>
      <w:r w:rsidR="00DB12AB" w:rsidRPr="00A677E5">
        <w:rPr>
          <w:rFonts w:asciiTheme="minorHAnsi" w:hAnsiTheme="minorHAnsi" w:cstheme="minorHAnsi"/>
          <w:sz w:val="22"/>
          <w:szCs w:val="22"/>
        </w:rPr>
        <w:t xml:space="preserve"> ранее времени заезда,</w:t>
      </w:r>
      <w:r w:rsidR="00191022" w:rsidRPr="00A677E5">
        <w:rPr>
          <w:rFonts w:asciiTheme="minorHAnsi" w:hAnsiTheme="minorHAnsi" w:cstheme="minorHAnsi"/>
          <w:sz w:val="22"/>
          <w:szCs w:val="22"/>
        </w:rPr>
        <w:t xml:space="preserve"> </w:t>
      </w:r>
      <w:r w:rsidRPr="00A677E5">
        <w:rPr>
          <w:rFonts w:asciiTheme="minorHAnsi" w:hAnsiTheme="minorHAnsi" w:cstheme="minorHAnsi"/>
          <w:sz w:val="22"/>
          <w:szCs w:val="22"/>
        </w:rPr>
        <w:t xml:space="preserve">принимаются </w:t>
      </w:r>
      <w:r w:rsidR="00DB12AB" w:rsidRPr="00A677E5">
        <w:rPr>
          <w:rFonts w:asciiTheme="minorHAnsi" w:hAnsiTheme="minorHAnsi" w:cstheme="minorHAnsi"/>
          <w:sz w:val="22"/>
          <w:szCs w:val="22"/>
        </w:rPr>
        <w:t>п</w:t>
      </w:r>
      <w:r w:rsidR="009B3372" w:rsidRPr="00A677E5">
        <w:rPr>
          <w:rFonts w:asciiTheme="minorHAnsi" w:hAnsiTheme="minorHAnsi" w:cstheme="minorHAnsi"/>
          <w:sz w:val="22"/>
          <w:szCs w:val="22"/>
        </w:rPr>
        <w:t>о</w:t>
      </w:r>
      <w:r w:rsidR="00DB12AB" w:rsidRPr="00A677E5">
        <w:rPr>
          <w:rFonts w:asciiTheme="minorHAnsi" w:hAnsiTheme="minorHAnsi" w:cstheme="minorHAnsi"/>
          <w:sz w:val="22"/>
          <w:szCs w:val="22"/>
        </w:rPr>
        <w:t xml:space="preserve"> до</w:t>
      </w:r>
      <w:r w:rsidR="009B3372" w:rsidRPr="00A677E5">
        <w:rPr>
          <w:rFonts w:asciiTheme="minorHAnsi" w:hAnsiTheme="minorHAnsi" w:cstheme="minorHAnsi"/>
          <w:sz w:val="22"/>
          <w:szCs w:val="22"/>
        </w:rPr>
        <w:t>говоренности.</w:t>
      </w:r>
    </w:p>
    <w:p w:rsidR="009B3372" w:rsidRPr="00A677E5" w:rsidRDefault="009B3372" w:rsidP="00606EB3">
      <w:pPr>
        <w:shd w:val="clear" w:color="auto" w:fill="FFFFFF"/>
        <w:suppressAutoHyphens w:val="0"/>
        <w:spacing w:line="240" w:lineRule="atLeast"/>
        <w:jc w:val="both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2.</w:t>
      </w:r>
      <w:r w:rsidR="00324296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Режим работы базы отдыха с 9 часов утра до 24 часов ночи.</w:t>
      </w:r>
    </w:p>
    <w:p w:rsidR="00017226" w:rsidRPr="00A677E5" w:rsidRDefault="009B3372" w:rsidP="00606EB3">
      <w:pPr>
        <w:suppressAutoHyphens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677E5">
        <w:rPr>
          <w:rFonts w:asciiTheme="minorHAnsi" w:hAnsiTheme="minorHAnsi" w:cstheme="minorHAnsi"/>
          <w:sz w:val="22"/>
          <w:szCs w:val="22"/>
        </w:rPr>
        <w:t>3.</w:t>
      </w:r>
      <w:r w:rsidR="009A17F7" w:rsidRPr="00A677E5">
        <w:rPr>
          <w:rFonts w:asciiTheme="minorHAnsi" w:hAnsiTheme="minorHAnsi" w:cstheme="minorHAnsi"/>
          <w:sz w:val="22"/>
          <w:szCs w:val="22"/>
        </w:rPr>
        <w:t>Нахождение гостей</w:t>
      </w:r>
      <w:r w:rsidR="00DB12AB" w:rsidRPr="00A677E5">
        <w:rPr>
          <w:rFonts w:asciiTheme="minorHAnsi" w:hAnsiTheme="minorHAnsi" w:cstheme="minorHAnsi"/>
          <w:sz w:val="22"/>
          <w:szCs w:val="22"/>
        </w:rPr>
        <w:t xml:space="preserve"> отдыхающих на территории базы</w:t>
      </w:r>
      <w:r w:rsidR="002806AA" w:rsidRPr="00A677E5">
        <w:rPr>
          <w:rFonts w:asciiTheme="minorHAnsi" w:hAnsiTheme="minorHAnsi" w:cstheme="minorHAnsi"/>
          <w:sz w:val="22"/>
          <w:szCs w:val="22"/>
        </w:rPr>
        <w:t xml:space="preserve"> 5</w:t>
      </w:r>
      <w:r w:rsidR="003B0454" w:rsidRPr="00A677E5">
        <w:rPr>
          <w:rFonts w:asciiTheme="minorHAnsi" w:hAnsiTheme="minorHAnsi" w:cstheme="minorHAnsi"/>
          <w:sz w:val="22"/>
          <w:szCs w:val="22"/>
        </w:rPr>
        <w:t xml:space="preserve">00 </w:t>
      </w:r>
      <w:r w:rsidR="009A17F7" w:rsidRPr="00A677E5">
        <w:rPr>
          <w:rFonts w:asciiTheme="minorHAnsi" w:hAnsiTheme="minorHAnsi" w:cstheme="minorHAnsi"/>
          <w:sz w:val="22"/>
          <w:szCs w:val="22"/>
        </w:rPr>
        <w:t>руб. с человека.</w:t>
      </w:r>
    </w:p>
    <w:p w:rsidR="00017226" w:rsidRPr="00A677E5" w:rsidRDefault="009B3372" w:rsidP="00606EB3">
      <w:pPr>
        <w:shd w:val="clear" w:color="auto" w:fill="FFFFFF"/>
        <w:suppressAutoHyphens w:val="0"/>
        <w:spacing w:line="240" w:lineRule="atLeast"/>
        <w:jc w:val="both"/>
        <w:rPr>
          <w:rFonts w:asciiTheme="minorHAnsi" w:hAnsiTheme="minorHAnsi" w:cstheme="minorHAnsi"/>
          <w:color w:val="000000"/>
          <w:spacing w:val="-19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4</w:t>
      </w:r>
      <w:r w:rsidR="009A17F7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.</w:t>
      </w:r>
      <w:r w:rsidR="00324296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="00DB12AB" w:rsidRPr="00A677E5">
        <w:rPr>
          <w:rFonts w:asciiTheme="minorHAnsi" w:hAnsiTheme="minorHAnsi" w:cstheme="minorHAnsi"/>
          <w:color w:val="000000"/>
          <w:spacing w:val="-13"/>
          <w:sz w:val="22"/>
          <w:szCs w:val="22"/>
        </w:rPr>
        <w:t>Курить разрешается вне корпуса б/о, в отведенных для этого местах</w:t>
      </w:r>
      <w:r w:rsidR="009A17F7" w:rsidRPr="00A677E5">
        <w:rPr>
          <w:rFonts w:asciiTheme="minorHAnsi" w:hAnsiTheme="minorHAnsi" w:cstheme="minorHAnsi"/>
          <w:color w:val="000000"/>
          <w:spacing w:val="-19"/>
          <w:sz w:val="22"/>
          <w:szCs w:val="22"/>
        </w:rPr>
        <w:t>.</w:t>
      </w:r>
    </w:p>
    <w:p w:rsidR="00017226" w:rsidRPr="00A677E5" w:rsidRDefault="009B3372" w:rsidP="00606EB3">
      <w:pPr>
        <w:shd w:val="clear" w:color="auto" w:fill="FFFFFF"/>
        <w:suppressAutoHyphens w:val="0"/>
        <w:spacing w:line="240" w:lineRule="atLeast"/>
        <w:jc w:val="both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5</w:t>
      </w:r>
      <w:r w:rsidR="009A17F7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. Привозить животных на территорию</w:t>
      </w:r>
      <w:r w:rsidR="00DB12AB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(иметь с собой поводок, туалет)</w:t>
      </w:r>
      <w:r w:rsidR="004E6F1E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="00DB12AB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- 500 руб</w:t>
      </w:r>
      <w:r w:rsidR="00EC4599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.</w:t>
      </w:r>
      <w:r w:rsidR="003C1C9C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в </w:t>
      </w:r>
      <w:r w:rsidR="00DB12AB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>сутки.</w:t>
      </w:r>
      <w:r w:rsidR="009A17F7" w:rsidRPr="00A677E5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</w:p>
    <w:p w:rsidR="003C2061" w:rsidRPr="00A677E5" w:rsidRDefault="00324ACD" w:rsidP="00606EB3">
      <w:pPr>
        <w:shd w:val="clear" w:color="auto" w:fill="FFFFFF"/>
        <w:suppressAutoHyphens w:val="0"/>
        <w:spacing w:line="240" w:lineRule="atLeast"/>
        <w:jc w:val="both"/>
        <w:rPr>
          <w:rFonts w:asciiTheme="minorHAnsi" w:hAnsiTheme="minorHAnsi" w:cstheme="minorHAnsi"/>
          <w:color w:val="000000"/>
          <w:spacing w:val="-1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9"/>
          <w:sz w:val="22"/>
          <w:szCs w:val="22"/>
        </w:rPr>
        <w:t>6</w:t>
      </w:r>
      <w:r w:rsidR="0001462F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>.</w:t>
      </w:r>
      <w:r w:rsidR="00324296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="0001462F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>Оплата производитс</w:t>
      </w:r>
      <w:r w:rsidR="003C1C9C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я на </w:t>
      </w:r>
      <w:proofErr w:type="gramStart"/>
      <w:r w:rsidR="003C1C9C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>р</w:t>
      </w:r>
      <w:proofErr w:type="gramEnd"/>
      <w:r w:rsidR="003C1C9C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>/счет, на карту Сбербанка № 639</w:t>
      </w:r>
      <w:r w:rsidR="009B07C5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="003C1C9C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>00</w:t>
      </w:r>
      <w:r w:rsidR="009B07C5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="003C1C9C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>250 90</w:t>
      </w:r>
      <w:r w:rsidR="009B07C5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="003C1C9C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>14</w:t>
      </w:r>
      <w:r w:rsidR="009B07C5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="003C1C9C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>19</w:t>
      </w:r>
      <w:r w:rsidR="009B07C5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="003C1C9C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>52</w:t>
      </w:r>
      <w:r w:rsidR="009B07C5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="003C1C9C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11, </w:t>
      </w:r>
      <w:r w:rsidR="00AB179E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>Людмила Михайловна Л.</w:t>
      </w:r>
      <w:r w:rsidR="003C1C9C" w:rsidRPr="00A677E5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</w:p>
    <w:p w:rsidR="00C90EB4" w:rsidRPr="00284F93" w:rsidRDefault="00C90EB4">
      <w:pPr>
        <w:shd w:val="clear" w:color="auto" w:fill="FFFFFF"/>
        <w:suppressAutoHyphens w:val="0"/>
        <w:spacing w:line="240" w:lineRule="atLeast"/>
        <w:jc w:val="both"/>
        <w:rPr>
          <w:rFonts w:ascii="Angsana New" w:hAnsi="Angsana New" w:cs="Angsana New"/>
          <w:color w:val="000000"/>
          <w:spacing w:val="-12"/>
          <w:sz w:val="22"/>
          <w:szCs w:val="22"/>
        </w:rPr>
      </w:pPr>
    </w:p>
    <w:sectPr w:rsidR="00C90EB4" w:rsidRPr="00284F93" w:rsidSect="001F1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E4" w:rsidRDefault="00CC64E4" w:rsidP="00D02B22">
      <w:r>
        <w:separator/>
      </w:r>
    </w:p>
  </w:endnote>
  <w:endnote w:type="continuationSeparator" w:id="0">
    <w:p w:rsidR="00CC64E4" w:rsidRDefault="00CC64E4" w:rsidP="00D0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C" w:rsidRDefault="00F3547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C" w:rsidRDefault="00F3547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C" w:rsidRDefault="00F354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E4" w:rsidRDefault="00CC64E4" w:rsidP="00D02B22">
      <w:r>
        <w:separator/>
      </w:r>
    </w:p>
  </w:footnote>
  <w:footnote w:type="continuationSeparator" w:id="0">
    <w:p w:rsidR="00CC64E4" w:rsidRDefault="00CC64E4" w:rsidP="00D0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C" w:rsidRDefault="00F3547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C" w:rsidRDefault="00F354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C" w:rsidRDefault="00F354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A4362F"/>
    <w:multiLevelType w:val="hybridMultilevel"/>
    <w:tmpl w:val="D5E2C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978DB"/>
    <w:multiLevelType w:val="hybridMultilevel"/>
    <w:tmpl w:val="7AEC3B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6D5CD2"/>
    <w:multiLevelType w:val="hybridMultilevel"/>
    <w:tmpl w:val="B88EC510"/>
    <w:lvl w:ilvl="0" w:tplc="404043CE">
      <w:start w:val="1"/>
      <w:numFmt w:val="decimal"/>
      <w:lvlText w:val="%1"/>
      <w:lvlJc w:val="left"/>
      <w:pPr>
        <w:ind w:left="7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0AAB767D"/>
    <w:multiLevelType w:val="hybridMultilevel"/>
    <w:tmpl w:val="E3C47E64"/>
    <w:lvl w:ilvl="0" w:tplc="C5AE2A86">
      <w:start w:val="1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8F143E"/>
    <w:multiLevelType w:val="hybridMultilevel"/>
    <w:tmpl w:val="7406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12DED"/>
    <w:multiLevelType w:val="hybridMultilevel"/>
    <w:tmpl w:val="52AAB4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92E9F"/>
    <w:multiLevelType w:val="hybridMultilevel"/>
    <w:tmpl w:val="9D70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374A9"/>
    <w:multiLevelType w:val="hybridMultilevel"/>
    <w:tmpl w:val="A46E9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B96189"/>
    <w:multiLevelType w:val="hybridMultilevel"/>
    <w:tmpl w:val="22624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B742ED"/>
    <w:multiLevelType w:val="multilevel"/>
    <w:tmpl w:val="A38E1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3AE8249F"/>
    <w:multiLevelType w:val="hybridMultilevel"/>
    <w:tmpl w:val="62EEB97E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3B6C70EE"/>
    <w:multiLevelType w:val="hybridMultilevel"/>
    <w:tmpl w:val="332A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F2776"/>
    <w:multiLevelType w:val="hybridMultilevel"/>
    <w:tmpl w:val="18B423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4332C0"/>
    <w:multiLevelType w:val="hybridMultilevel"/>
    <w:tmpl w:val="525636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592052"/>
    <w:multiLevelType w:val="hybridMultilevel"/>
    <w:tmpl w:val="3580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52570"/>
    <w:multiLevelType w:val="hybridMultilevel"/>
    <w:tmpl w:val="D722F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613458"/>
    <w:multiLevelType w:val="hybridMultilevel"/>
    <w:tmpl w:val="43C6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B3946"/>
    <w:multiLevelType w:val="hybridMultilevel"/>
    <w:tmpl w:val="CDA6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14679"/>
    <w:multiLevelType w:val="hybridMultilevel"/>
    <w:tmpl w:val="2A58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6778A"/>
    <w:multiLevelType w:val="hybridMultilevel"/>
    <w:tmpl w:val="93107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6"/>
  </w:num>
  <w:num w:numId="8">
    <w:abstractNumId w:val="8"/>
  </w:num>
  <w:num w:numId="9">
    <w:abstractNumId w:val="18"/>
  </w:num>
  <w:num w:numId="10">
    <w:abstractNumId w:val="17"/>
  </w:num>
  <w:num w:numId="11">
    <w:abstractNumId w:val="13"/>
  </w:num>
  <w:num w:numId="12">
    <w:abstractNumId w:val="10"/>
  </w:num>
  <w:num w:numId="13">
    <w:abstractNumId w:val="2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2"/>
  </w:num>
  <w:num w:numId="19">
    <w:abstractNumId w:val="20"/>
  </w:num>
  <w:num w:numId="20">
    <w:abstractNumId w:val="14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7"/>
    <w:rsid w:val="0000169D"/>
    <w:rsid w:val="00003BB3"/>
    <w:rsid w:val="00007A24"/>
    <w:rsid w:val="0001462F"/>
    <w:rsid w:val="00017226"/>
    <w:rsid w:val="000209C9"/>
    <w:rsid w:val="00025070"/>
    <w:rsid w:val="00025428"/>
    <w:rsid w:val="00025C3D"/>
    <w:rsid w:val="00025FF1"/>
    <w:rsid w:val="0003617B"/>
    <w:rsid w:val="00047963"/>
    <w:rsid w:val="00050361"/>
    <w:rsid w:val="00052A0D"/>
    <w:rsid w:val="000553DB"/>
    <w:rsid w:val="00061622"/>
    <w:rsid w:val="00062B14"/>
    <w:rsid w:val="00087B83"/>
    <w:rsid w:val="000947BD"/>
    <w:rsid w:val="00096BE9"/>
    <w:rsid w:val="000B1BC6"/>
    <w:rsid w:val="000B58AF"/>
    <w:rsid w:val="000B72D3"/>
    <w:rsid w:val="000C5BF5"/>
    <w:rsid w:val="000D07DF"/>
    <w:rsid w:val="000D67C3"/>
    <w:rsid w:val="000F10E8"/>
    <w:rsid w:val="001006D3"/>
    <w:rsid w:val="00125263"/>
    <w:rsid w:val="00130CD7"/>
    <w:rsid w:val="00191022"/>
    <w:rsid w:val="001969A7"/>
    <w:rsid w:val="00197107"/>
    <w:rsid w:val="001A317A"/>
    <w:rsid w:val="001B1852"/>
    <w:rsid w:val="001C3F1F"/>
    <w:rsid w:val="001C7C46"/>
    <w:rsid w:val="001E50D3"/>
    <w:rsid w:val="001F1A92"/>
    <w:rsid w:val="001F34E6"/>
    <w:rsid w:val="002018CC"/>
    <w:rsid w:val="0020453F"/>
    <w:rsid w:val="002078C2"/>
    <w:rsid w:val="00212303"/>
    <w:rsid w:val="00214B3F"/>
    <w:rsid w:val="002239D1"/>
    <w:rsid w:val="0022788E"/>
    <w:rsid w:val="00243411"/>
    <w:rsid w:val="002449D2"/>
    <w:rsid w:val="00272633"/>
    <w:rsid w:val="002806AA"/>
    <w:rsid w:val="00284F93"/>
    <w:rsid w:val="002A50AE"/>
    <w:rsid w:val="002A62E1"/>
    <w:rsid w:val="002B2A75"/>
    <w:rsid w:val="002B36C2"/>
    <w:rsid w:val="002C016F"/>
    <w:rsid w:val="002C2B44"/>
    <w:rsid w:val="002C31F8"/>
    <w:rsid w:val="002C74A0"/>
    <w:rsid w:val="002E4E8F"/>
    <w:rsid w:val="002E6BFC"/>
    <w:rsid w:val="002F7D1F"/>
    <w:rsid w:val="003209F6"/>
    <w:rsid w:val="00323059"/>
    <w:rsid w:val="00324296"/>
    <w:rsid w:val="00324ACD"/>
    <w:rsid w:val="003263DE"/>
    <w:rsid w:val="003360E9"/>
    <w:rsid w:val="00341275"/>
    <w:rsid w:val="00342DA3"/>
    <w:rsid w:val="00360478"/>
    <w:rsid w:val="003623B5"/>
    <w:rsid w:val="0036427F"/>
    <w:rsid w:val="00372638"/>
    <w:rsid w:val="003748A9"/>
    <w:rsid w:val="00387A26"/>
    <w:rsid w:val="00387B0D"/>
    <w:rsid w:val="00393944"/>
    <w:rsid w:val="00393FBD"/>
    <w:rsid w:val="003940F8"/>
    <w:rsid w:val="00396F1F"/>
    <w:rsid w:val="003A51FE"/>
    <w:rsid w:val="003B0454"/>
    <w:rsid w:val="003B1DA7"/>
    <w:rsid w:val="003B4AC0"/>
    <w:rsid w:val="003C1C9C"/>
    <w:rsid w:val="003C2061"/>
    <w:rsid w:val="003C2BC3"/>
    <w:rsid w:val="003D0609"/>
    <w:rsid w:val="00411922"/>
    <w:rsid w:val="00445375"/>
    <w:rsid w:val="00446F34"/>
    <w:rsid w:val="004477A4"/>
    <w:rsid w:val="00450521"/>
    <w:rsid w:val="00464928"/>
    <w:rsid w:val="00480F5D"/>
    <w:rsid w:val="004839C9"/>
    <w:rsid w:val="00484F1D"/>
    <w:rsid w:val="00495524"/>
    <w:rsid w:val="004A1C42"/>
    <w:rsid w:val="004A2344"/>
    <w:rsid w:val="004A3616"/>
    <w:rsid w:val="004B1122"/>
    <w:rsid w:val="004B17F6"/>
    <w:rsid w:val="004D7F48"/>
    <w:rsid w:val="004E0E71"/>
    <w:rsid w:val="004E4F81"/>
    <w:rsid w:val="004E6F1E"/>
    <w:rsid w:val="004F016D"/>
    <w:rsid w:val="004F42AE"/>
    <w:rsid w:val="004F7950"/>
    <w:rsid w:val="0053090D"/>
    <w:rsid w:val="00530CC7"/>
    <w:rsid w:val="00532491"/>
    <w:rsid w:val="00535745"/>
    <w:rsid w:val="005406D2"/>
    <w:rsid w:val="00543DA3"/>
    <w:rsid w:val="00545C6F"/>
    <w:rsid w:val="00546FFF"/>
    <w:rsid w:val="0056406A"/>
    <w:rsid w:val="00566606"/>
    <w:rsid w:val="0057122F"/>
    <w:rsid w:val="005735B9"/>
    <w:rsid w:val="00581284"/>
    <w:rsid w:val="005843D3"/>
    <w:rsid w:val="00585511"/>
    <w:rsid w:val="00593CB5"/>
    <w:rsid w:val="00597046"/>
    <w:rsid w:val="005B30F4"/>
    <w:rsid w:val="005B7000"/>
    <w:rsid w:val="005C3396"/>
    <w:rsid w:val="005C4DCF"/>
    <w:rsid w:val="005E59BF"/>
    <w:rsid w:val="005E7D52"/>
    <w:rsid w:val="00606EB3"/>
    <w:rsid w:val="00607700"/>
    <w:rsid w:val="00623EE2"/>
    <w:rsid w:val="00624583"/>
    <w:rsid w:val="006417AF"/>
    <w:rsid w:val="00674877"/>
    <w:rsid w:val="00681237"/>
    <w:rsid w:val="006916E1"/>
    <w:rsid w:val="006B0D46"/>
    <w:rsid w:val="006B5621"/>
    <w:rsid w:val="006C632E"/>
    <w:rsid w:val="006C7573"/>
    <w:rsid w:val="006D0A1A"/>
    <w:rsid w:val="006E16E7"/>
    <w:rsid w:val="006F2018"/>
    <w:rsid w:val="006F5778"/>
    <w:rsid w:val="0070039C"/>
    <w:rsid w:val="00704B49"/>
    <w:rsid w:val="00705685"/>
    <w:rsid w:val="007114B1"/>
    <w:rsid w:val="0071623A"/>
    <w:rsid w:val="00717100"/>
    <w:rsid w:val="00724BC2"/>
    <w:rsid w:val="00725F2B"/>
    <w:rsid w:val="00726822"/>
    <w:rsid w:val="0073391D"/>
    <w:rsid w:val="00737244"/>
    <w:rsid w:val="0075498D"/>
    <w:rsid w:val="00754B90"/>
    <w:rsid w:val="00770F60"/>
    <w:rsid w:val="00796970"/>
    <w:rsid w:val="007C1914"/>
    <w:rsid w:val="007C389B"/>
    <w:rsid w:val="007E7012"/>
    <w:rsid w:val="00812970"/>
    <w:rsid w:val="0081687E"/>
    <w:rsid w:val="00817ED0"/>
    <w:rsid w:val="00823636"/>
    <w:rsid w:val="008248CB"/>
    <w:rsid w:val="0082533E"/>
    <w:rsid w:val="008306E6"/>
    <w:rsid w:val="00837A41"/>
    <w:rsid w:val="00840D75"/>
    <w:rsid w:val="008423BD"/>
    <w:rsid w:val="008479E1"/>
    <w:rsid w:val="00862B41"/>
    <w:rsid w:val="00870238"/>
    <w:rsid w:val="00874419"/>
    <w:rsid w:val="00876F83"/>
    <w:rsid w:val="00883136"/>
    <w:rsid w:val="00896313"/>
    <w:rsid w:val="00896F0C"/>
    <w:rsid w:val="00897C5A"/>
    <w:rsid w:val="008B2F5B"/>
    <w:rsid w:val="008B5EE4"/>
    <w:rsid w:val="008C0EDF"/>
    <w:rsid w:val="008E39FB"/>
    <w:rsid w:val="008E638F"/>
    <w:rsid w:val="008F0837"/>
    <w:rsid w:val="008F7E98"/>
    <w:rsid w:val="00907A90"/>
    <w:rsid w:val="00911E8E"/>
    <w:rsid w:val="00915A72"/>
    <w:rsid w:val="00923B63"/>
    <w:rsid w:val="009253AB"/>
    <w:rsid w:val="00932C94"/>
    <w:rsid w:val="0094432B"/>
    <w:rsid w:val="00946DE7"/>
    <w:rsid w:val="009625F1"/>
    <w:rsid w:val="00964F51"/>
    <w:rsid w:val="009801C4"/>
    <w:rsid w:val="00985E79"/>
    <w:rsid w:val="00986B75"/>
    <w:rsid w:val="009A17F7"/>
    <w:rsid w:val="009B07C5"/>
    <w:rsid w:val="009B0C75"/>
    <w:rsid w:val="009B2E41"/>
    <w:rsid w:val="009B3372"/>
    <w:rsid w:val="009D1E69"/>
    <w:rsid w:val="009D7E2A"/>
    <w:rsid w:val="009E11DA"/>
    <w:rsid w:val="009F0574"/>
    <w:rsid w:val="00A00243"/>
    <w:rsid w:val="00A03D6D"/>
    <w:rsid w:val="00A62DE2"/>
    <w:rsid w:val="00A659F6"/>
    <w:rsid w:val="00A65F7B"/>
    <w:rsid w:val="00A677E5"/>
    <w:rsid w:val="00A7472D"/>
    <w:rsid w:val="00A812BE"/>
    <w:rsid w:val="00A91471"/>
    <w:rsid w:val="00A91DC6"/>
    <w:rsid w:val="00A95F32"/>
    <w:rsid w:val="00AA3045"/>
    <w:rsid w:val="00AB179E"/>
    <w:rsid w:val="00AC18F8"/>
    <w:rsid w:val="00AE46A6"/>
    <w:rsid w:val="00AE4AB7"/>
    <w:rsid w:val="00AF2B3D"/>
    <w:rsid w:val="00AF323D"/>
    <w:rsid w:val="00AF534C"/>
    <w:rsid w:val="00B03216"/>
    <w:rsid w:val="00B03AE7"/>
    <w:rsid w:val="00B03CF3"/>
    <w:rsid w:val="00B1515E"/>
    <w:rsid w:val="00B23FF5"/>
    <w:rsid w:val="00B339FC"/>
    <w:rsid w:val="00B44F7F"/>
    <w:rsid w:val="00B4525B"/>
    <w:rsid w:val="00B51AC3"/>
    <w:rsid w:val="00B557C8"/>
    <w:rsid w:val="00B55F2C"/>
    <w:rsid w:val="00B610D4"/>
    <w:rsid w:val="00B950EA"/>
    <w:rsid w:val="00B97070"/>
    <w:rsid w:val="00BA489E"/>
    <w:rsid w:val="00BA7482"/>
    <w:rsid w:val="00BB0A49"/>
    <w:rsid w:val="00BC6D4F"/>
    <w:rsid w:val="00BE6825"/>
    <w:rsid w:val="00C13E22"/>
    <w:rsid w:val="00C2110A"/>
    <w:rsid w:val="00C21D5C"/>
    <w:rsid w:val="00C3274A"/>
    <w:rsid w:val="00C40F7F"/>
    <w:rsid w:val="00C57A03"/>
    <w:rsid w:val="00C57D87"/>
    <w:rsid w:val="00C6523A"/>
    <w:rsid w:val="00C72D38"/>
    <w:rsid w:val="00C74821"/>
    <w:rsid w:val="00C75830"/>
    <w:rsid w:val="00C77870"/>
    <w:rsid w:val="00C8594A"/>
    <w:rsid w:val="00C90EB4"/>
    <w:rsid w:val="00C91F38"/>
    <w:rsid w:val="00CC3210"/>
    <w:rsid w:val="00CC64E4"/>
    <w:rsid w:val="00CC74C6"/>
    <w:rsid w:val="00CD02D5"/>
    <w:rsid w:val="00CE3C33"/>
    <w:rsid w:val="00CF2CD9"/>
    <w:rsid w:val="00CF31A4"/>
    <w:rsid w:val="00CF7009"/>
    <w:rsid w:val="00CF707D"/>
    <w:rsid w:val="00D02B22"/>
    <w:rsid w:val="00D055B8"/>
    <w:rsid w:val="00D22C29"/>
    <w:rsid w:val="00D23807"/>
    <w:rsid w:val="00D276D6"/>
    <w:rsid w:val="00D30495"/>
    <w:rsid w:val="00D51DBE"/>
    <w:rsid w:val="00D628BE"/>
    <w:rsid w:val="00D64D7E"/>
    <w:rsid w:val="00D70D4B"/>
    <w:rsid w:val="00D72AA3"/>
    <w:rsid w:val="00D72F20"/>
    <w:rsid w:val="00D80E69"/>
    <w:rsid w:val="00D81815"/>
    <w:rsid w:val="00DA415F"/>
    <w:rsid w:val="00DA49E7"/>
    <w:rsid w:val="00DA58B0"/>
    <w:rsid w:val="00DB12AB"/>
    <w:rsid w:val="00DD125D"/>
    <w:rsid w:val="00DD5589"/>
    <w:rsid w:val="00DE100A"/>
    <w:rsid w:val="00DE45A9"/>
    <w:rsid w:val="00DF0875"/>
    <w:rsid w:val="00DF67CF"/>
    <w:rsid w:val="00E001C3"/>
    <w:rsid w:val="00E17FEC"/>
    <w:rsid w:val="00E20ED3"/>
    <w:rsid w:val="00E312A0"/>
    <w:rsid w:val="00E32379"/>
    <w:rsid w:val="00E368F5"/>
    <w:rsid w:val="00E407BD"/>
    <w:rsid w:val="00E60684"/>
    <w:rsid w:val="00E6361B"/>
    <w:rsid w:val="00E72D63"/>
    <w:rsid w:val="00E809B1"/>
    <w:rsid w:val="00E8506D"/>
    <w:rsid w:val="00E91E2C"/>
    <w:rsid w:val="00E92A92"/>
    <w:rsid w:val="00EA3AA9"/>
    <w:rsid w:val="00EA782F"/>
    <w:rsid w:val="00EB4324"/>
    <w:rsid w:val="00EB72A0"/>
    <w:rsid w:val="00EC2C8F"/>
    <w:rsid w:val="00EC4599"/>
    <w:rsid w:val="00ED4A7D"/>
    <w:rsid w:val="00ED5082"/>
    <w:rsid w:val="00EE0F61"/>
    <w:rsid w:val="00EE7759"/>
    <w:rsid w:val="00EF5EA9"/>
    <w:rsid w:val="00F0252C"/>
    <w:rsid w:val="00F14EFA"/>
    <w:rsid w:val="00F1669E"/>
    <w:rsid w:val="00F21B73"/>
    <w:rsid w:val="00F300C6"/>
    <w:rsid w:val="00F3547C"/>
    <w:rsid w:val="00F40650"/>
    <w:rsid w:val="00F4234F"/>
    <w:rsid w:val="00F42361"/>
    <w:rsid w:val="00F42AF8"/>
    <w:rsid w:val="00F5293E"/>
    <w:rsid w:val="00F67AFA"/>
    <w:rsid w:val="00F67B3E"/>
    <w:rsid w:val="00F738DC"/>
    <w:rsid w:val="00F815D6"/>
    <w:rsid w:val="00F81C14"/>
    <w:rsid w:val="00F84F4E"/>
    <w:rsid w:val="00FA2E2C"/>
    <w:rsid w:val="00FA504B"/>
    <w:rsid w:val="00FB529E"/>
    <w:rsid w:val="00FD2D96"/>
    <w:rsid w:val="00FD62DE"/>
    <w:rsid w:val="00FF5A28"/>
    <w:rsid w:val="00FF6F9B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26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722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17226"/>
  </w:style>
  <w:style w:type="character" w:customStyle="1" w:styleId="WW-Absatz-Standardschriftart">
    <w:name w:val="WW-Absatz-Standardschriftart"/>
    <w:rsid w:val="00017226"/>
  </w:style>
  <w:style w:type="character" w:customStyle="1" w:styleId="2">
    <w:name w:val="Основной шрифт абзаца2"/>
    <w:rsid w:val="00017226"/>
  </w:style>
  <w:style w:type="character" w:customStyle="1" w:styleId="1">
    <w:name w:val="Основной шрифт абзаца1"/>
    <w:rsid w:val="00017226"/>
  </w:style>
  <w:style w:type="character" w:customStyle="1" w:styleId="gi">
    <w:name w:val="gi"/>
    <w:basedOn w:val="2"/>
    <w:rsid w:val="00017226"/>
  </w:style>
  <w:style w:type="character" w:customStyle="1" w:styleId="gd">
    <w:name w:val="gd"/>
    <w:basedOn w:val="2"/>
    <w:rsid w:val="00017226"/>
  </w:style>
  <w:style w:type="character" w:customStyle="1" w:styleId="go">
    <w:name w:val="go"/>
    <w:basedOn w:val="2"/>
    <w:rsid w:val="00017226"/>
  </w:style>
  <w:style w:type="character" w:customStyle="1" w:styleId="id">
    <w:name w:val="id"/>
    <w:basedOn w:val="2"/>
    <w:rsid w:val="00017226"/>
  </w:style>
  <w:style w:type="character" w:customStyle="1" w:styleId="g3">
    <w:name w:val="g3"/>
    <w:basedOn w:val="2"/>
    <w:rsid w:val="00017226"/>
  </w:style>
  <w:style w:type="character" w:customStyle="1" w:styleId="a3">
    <w:name w:val="Маркеры списка"/>
    <w:rsid w:val="00017226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01722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017226"/>
    <w:pPr>
      <w:spacing w:after="120"/>
    </w:pPr>
  </w:style>
  <w:style w:type="paragraph" w:styleId="a6">
    <w:name w:val="List"/>
    <w:basedOn w:val="a5"/>
    <w:semiHidden/>
    <w:rsid w:val="00017226"/>
    <w:rPr>
      <w:rFonts w:cs="Tahoma"/>
    </w:rPr>
  </w:style>
  <w:style w:type="paragraph" w:customStyle="1" w:styleId="20">
    <w:name w:val="Название2"/>
    <w:basedOn w:val="a"/>
    <w:rsid w:val="000172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01722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0172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1722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17226"/>
    <w:pPr>
      <w:suppressLineNumbers/>
    </w:pPr>
  </w:style>
  <w:style w:type="paragraph" w:customStyle="1" w:styleId="a8">
    <w:name w:val="Заголовок таблицы"/>
    <w:basedOn w:val="a7"/>
    <w:rsid w:val="00017226"/>
    <w:pPr>
      <w:jc w:val="center"/>
    </w:pPr>
    <w:rPr>
      <w:b/>
      <w:bCs/>
    </w:rPr>
  </w:style>
  <w:style w:type="paragraph" w:styleId="a9">
    <w:name w:val="Normal (Web)"/>
    <w:basedOn w:val="a"/>
    <w:rsid w:val="00017226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B12AB"/>
    <w:pPr>
      <w:ind w:left="720"/>
      <w:contextualSpacing/>
    </w:pPr>
  </w:style>
  <w:style w:type="table" w:styleId="ab">
    <w:name w:val="Table Grid"/>
    <w:basedOn w:val="a1"/>
    <w:uiPriority w:val="59"/>
    <w:rsid w:val="00DB1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02B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2B22"/>
    <w:rPr>
      <w:lang w:eastAsia="ar-SA"/>
    </w:rPr>
  </w:style>
  <w:style w:type="paragraph" w:styleId="ae">
    <w:name w:val="footer"/>
    <w:basedOn w:val="a"/>
    <w:link w:val="af"/>
    <w:uiPriority w:val="99"/>
    <w:unhideWhenUsed/>
    <w:rsid w:val="00D02B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2B22"/>
    <w:rPr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8831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83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F84F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4F4E"/>
    <w:rPr>
      <w:rFonts w:ascii="Tahoma" w:hAnsi="Tahoma" w:cs="Tahoma"/>
      <w:sz w:val="16"/>
      <w:szCs w:val="16"/>
      <w:lang w:eastAsia="ar-SA"/>
    </w:rPr>
  </w:style>
  <w:style w:type="character" w:styleId="af4">
    <w:name w:val="annotation reference"/>
    <w:basedOn w:val="a0"/>
    <w:uiPriority w:val="99"/>
    <w:semiHidden/>
    <w:unhideWhenUsed/>
    <w:rsid w:val="00F3547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3547C"/>
  </w:style>
  <w:style w:type="character" w:customStyle="1" w:styleId="af6">
    <w:name w:val="Текст примечания Знак"/>
    <w:basedOn w:val="a0"/>
    <w:link w:val="af5"/>
    <w:uiPriority w:val="99"/>
    <w:semiHidden/>
    <w:rsid w:val="00F3547C"/>
    <w:rPr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54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3547C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26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722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17226"/>
  </w:style>
  <w:style w:type="character" w:customStyle="1" w:styleId="WW-Absatz-Standardschriftart">
    <w:name w:val="WW-Absatz-Standardschriftart"/>
    <w:rsid w:val="00017226"/>
  </w:style>
  <w:style w:type="character" w:customStyle="1" w:styleId="2">
    <w:name w:val="Основной шрифт абзаца2"/>
    <w:rsid w:val="00017226"/>
  </w:style>
  <w:style w:type="character" w:customStyle="1" w:styleId="1">
    <w:name w:val="Основной шрифт абзаца1"/>
    <w:rsid w:val="00017226"/>
  </w:style>
  <w:style w:type="character" w:customStyle="1" w:styleId="gi">
    <w:name w:val="gi"/>
    <w:basedOn w:val="2"/>
    <w:rsid w:val="00017226"/>
  </w:style>
  <w:style w:type="character" w:customStyle="1" w:styleId="gd">
    <w:name w:val="gd"/>
    <w:basedOn w:val="2"/>
    <w:rsid w:val="00017226"/>
  </w:style>
  <w:style w:type="character" w:customStyle="1" w:styleId="go">
    <w:name w:val="go"/>
    <w:basedOn w:val="2"/>
    <w:rsid w:val="00017226"/>
  </w:style>
  <w:style w:type="character" w:customStyle="1" w:styleId="id">
    <w:name w:val="id"/>
    <w:basedOn w:val="2"/>
    <w:rsid w:val="00017226"/>
  </w:style>
  <w:style w:type="character" w:customStyle="1" w:styleId="g3">
    <w:name w:val="g3"/>
    <w:basedOn w:val="2"/>
    <w:rsid w:val="00017226"/>
  </w:style>
  <w:style w:type="character" w:customStyle="1" w:styleId="a3">
    <w:name w:val="Маркеры списка"/>
    <w:rsid w:val="00017226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01722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017226"/>
    <w:pPr>
      <w:spacing w:after="120"/>
    </w:pPr>
  </w:style>
  <w:style w:type="paragraph" w:styleId="a6">
    <w:name w:val="List"/>
    <w:basedOn w:val="a5"/>
    <w:semiHidden/>
    <w:rsid w:val="00017226"/>
    <w:rPr>
      <w:rFonts w:cs="Tahoma"/>
    </w:rPr>
  </w:style>
  <w:style w:type="paragraph" w:customStyle="1" w:styleId="20">
    <w:name w:val="Название2"/>
    <w:basedOn w:val="a"/>
    <w:rsid w:val="000172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01722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0172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1722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17226"/>
    <w:pPr>
      <w:suppressLineNumbers/>
    </w:pPr>
  </w:style>
  <w:style w:type="paragraph" w:customStyle="1" w:styleId="a8">
    <w:name w:val="Заголовок таблицы"/>
    <w:basedOn w:val="a7"/>
    <w:rsid w:val="00017226"/>
    <w:pPr>
      <w:jc w:val="center"/>
    </w:pPr>
    <w:rPr>
      <w:b/>
      <w:bCs/>
    </w:rPr>
  </w:style>
  <w:style w:type="paragraph" w:styleId="a9">
    <w:name w:val="Normal (Web)"/>
    <w:basedOn w:val="a"/>
    <w:rsid w:val="00017226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B12AB"/>
    <w:pPr>
      <w:ind w:left="720"/>
      <w:contextualSpacing/>
    </w:pPr>
  </w:style>
  <w:style w:type="table" w:styleId="ab">
    <w:name w:val="Table Grid"/>
    <w:basedOn w:val="a1"/>
    <w:uiPriority w:val="59"/>
    <w:rsid w:val="00DB1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02B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2B22"/>
    <w:rPr>
      <w:lang w:eastAsia="ar-SA"/>
    </w:rPr>
  </w:style>
  <w:style w:type="paragraph" w:styleId="ae">
    <w:name w:val="footer"/>
    <w:basedOn w:val="a"/>
    <w:link w:val="af"/>
    <w:uiPriority w:val="99"/>
    <w:unhideWhenUsed/>
    <w:rsid w:val="00D02B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2B22"/>
    <w:rPr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8831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83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F84F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4F4E"/>
    <w:rPr>
      <w:rFonts w:ascii="Tahoma" w:hAnsi="Tahoma" w:cs="Tahoma"/>
      <w:sz w:val="16"/>
      <w:szCs w:val="16"/>
      <w:lang w:eastAsia="ar-SA"/>
    </w:rPr>
  </w:style>
  <w:style w:type="character" w:styleId="af4">
    <w:name w:val="annotation reference"/>
    <w:basedOn w:val="a0"/>
    <w:uiPriority w:val="99"/>
    <w:semiHidden/>
    <w:unhideWhenUsed/>
    <w:rsid w:val="00F3547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3547C"/>
  </w:style>
  <w:style w:type="character" w:customStyle="1" w:styleId="af6">
    <w:name w:val="Текст примечания Знак"/>
    <w:basedOn w:val="a0"/>
    <w:link w:val="af5"/>
    <w:uiPriority w:val="99"/>
    <w:semiHidden/>
    <w:rsid w:val="00F3547C"/>
    <w:rPr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54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3547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BD14-323A-423E-880F-A353BC21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отдыха «Афродита»</vt:lpstr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отдыха «Афродита»</dc:title>
  <dc:creator>ninj</dc:creator>
  <cp:lastModifiedBy>IT-Service</cp:lastModifiedBy>
  <cp:revision>100</cp:revision>
  <cp:lastPrinted>2017-01-30T06:37:00Z</cp:lastPrinted>
  <dcterms:created xsi:type="dcterms:W3CDTF">2015-08-23T11:19:00Z</dcterms:created>
  <dcterms:modified xsi:type="dcterms:W3CDTF">2017-01-30T06:39:00Z</dcterms:modified>
</cp:coreProperties>
</file>